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ayout w:type="fixed"/>
        <w:tblLook w:val="0000"/>
      </w:tblPr>
      <w:tblGrid>
        <w:gridCol w:w="4537"/>
        <w:gridCol w:w="5670"/>
      </w:tblGrid>
      <w:tr w:rsidR="009F0D65" w:rsidRPr="009E4140" w:rsidTr="00D6000B">
        <w:trPr>
          <w:trHeight w:val="1839"/>
        </w:trPr>
        <w:tc>
          <w:tcPr>
            <w:tcW w:w="4537" w:type="dxa"/>
          </w:tcPr>
          <w:p w:rsidR="009F0D65" w:rsidRPr="009E4140" w:rsidRDefault="009F0D65" w:rsidP="00D6000B">
            <w:pPr>
              <w:tabs>
                <w:tab w:val="left" w:pos="601"/>
              </w:tabs>
              <w:spacing w:before="0" w:after="0" w:line="240" w:lineRule="auto"/>
              <w:jc w:val="center"/>
              <w:rPr>
                <w:rFonts w:eastAsia="Times New Roman"/>
                <w:color w:val="000000" w:themeColor="text1"/>
                <w:sz w:val="26"/>
                <w:szCs w:val="28"/>
                <w:lang w:val="nl-NL"/>
              </w:rPr>
            </w:pPr>
            <w:r w:rsidRPr="009E4140">
              <w:rPr>
                <w:rFonts w:eastAsia="Times New Roman"/>
                <w:color w:val="000000" w:themeColor="text1"/>
                <w:sz w:val="26"/>
                <w:szCs w:val="28"/>
                <w:lang w:val="nl-NL"/>
              </w:rPr>
              <w:t>ỦY BAN MTTQ VIỆT NAM</w:t>
            </w:r>
          </w:p>
          <w:p w:rsidR="009F0D65" w:rsidRPr="009E4140" w:rsidRDefault="009F0D65" w:rsidP="00D6000B">
            <w:pPr>
              <w:spacing w:before="0" w:after="0" w:line="240" w:lineRule="auto"/>
              <w:jc w:val="center"/>
              <w:rPr>
                <w:rFonts w:eastAsia="Times New Roman"/>
                <w:color w:val="000000" w:themeColor="text1"/>
                <w:sz w:val="26"/>
                <w:szCs w:val="28"/>
                <w:lang w:val="nl-NL"/>
              </w:rPr>
            </w:pPr>
            <w:r w:rsidRPr="009E4140">
              <w:rPr>
                <w:rFonts w:eastAsia="Times New Roman"/>
                <w:color w:val="000000" w:themeColor="text1"/>
                <w:sz w:val="26"/>
                <w:szCs w:val="28"/>
                <w:lang w:val="nl-NL"/>
              </w:rPr>
              <w:t>TỈNH TRÀ VINH</w:t>
            </w:r>
          </w:p>
          <w:p w:rsidR="009F0D65" w:rsidRPr="009E4140" w:rsidRDefault="009F0D65" w:rsidP="00D6000B">
            <w:pPr>
              <w:spacing w:before="0" w:after="0" w:line="240" w:lineRule="auto"/>
              <w:jc w:val="center"/>
              <w:rPr>
                <w:rFonts w:eastAsia="Times New Roman"/>
                <w:b/>
                <w:color w:val="000000" w:themeColor="text1"/>
                <w:sz w:val="26"/>
                <w:szCs w:val="28"/>
                <w:lang w:val="nl-NL"/>
              </w:rPr>
            </w:pPr>
            <w:r w:rsidRPr="009E4140">
              <w:rPr>
                <w:rFonts w:eastAsia="Times New Roman"/>
                <w:b/>
                <w:color w:val="000000" w:themeColor="text1"/>
                <w:sz w:val="26"/>
                <w:szCs w:val="28"/>
                <w:lang w:val="nl-NL"/>
              </w:rPr>
              <w:t>BAN THƯỜNG TRỰC</w:t>
            </w:r>
          </w:p>
          <w:p w:rsidR="00087A62" w:rsidRPr="009E4140" w:rsidRDefault="00087A62" w:rsidP="00D6000B">
            <w:pPr>
              <w:spacing w:before="0" w:after="0" w:line="240" w:lineRule="auto"/>
              <w:jc w:val="center"/>
              <w:rPr>
                <w:rFonts w:eastAsia="Times New Roman"/>
                <w:b/>
                <w:color w:val="000000" w:themeColor="text1"/>
                <w:sz w:val="26"/>
                <w:szCs w:val="28"/>
                <w:lang w:val="nl-NL"/>
              </w:rPr>
            </w:pPr>
            <w:r w:rsidRPr="009E4140">
              <w:rPr>
                <w:rFonts w:eastAsia="Times New Roman"/>
                <w:b/>
                <w:noProof/>
                <w:color w:val="000000" w:themeColor="text1"/>
                <w:sz w:val="28"/>
                <w:szCs w:val="28"/>
                <w:lang w:val="nl-NL"/>
              </w:rPr>
              <w:pict>
                <v:line id="_x0000_s1027" style="position:absolute;left:0;text-align:left;z-index:251657216" from="44.55pt,1.45pt" to="170.55pt,1.45pt"/>
              </w:pict>
            </w:r>
          </w:p>
          <w:p w:rsidR="009F0D65" w:rsidRPr="009E4140" w:rsidRDefault="00087A62" w:rsidP="00D6000B">
            <w:pPr>
              <w:spacing w:before="0" w:after="0" w:line="240" w:lineRule="auto"/>
              <w:jc w:val="center"/>
              <w:rPr>
                <w:rFonts w:eastAsia="Times New Roman"/>
                <w:b/>
                <w:color w:val="000000" w:themeColor="text1"/>
                <w:sz w:val="26"/>
                <w:szCs w:val="28"/>
                <w:lang w:val="nl-NL"/>
              </w:rPr>
            </w:pPr>
            <w:r w:rsidRPr="009E4140">
              <w:rPr>
                <w:rFonts w:eastAsia="Times New Roman"/>
                <w:color w:val="000000" w:themeColor="text1"/>
                <w:sz w:val="28"/>
                <w:szCs w:val="28"/>
                <w:lang w:val="nl-NL"/>
              </w:rPr>
              <w:t xml:space="preserve">Số: 05 </w:t>
            </w:r>
            <w:r w:rsidR="009F0D65" w:rsidRPr="009E4140">
              <w:rPr>
                <w:rFonts w:eastAsia="Times New Roman"/>
                <w:color w:val="000000" w:themeColor="text1"/>
                <w:sz w:val="28"/>
                <w:szCs w:val="28"/>
                <w:lang w:val="nl-NL"/>
              </w:rPr>
              <w:t>/KH-MTTQ-BTT</w:t>
            </w:r>
          </w:p>
        </w:tc>
        <w:tc>
          <w:tcPr>
            <w:tcW w:w="5670" w:type="dxa"/>
          </w:tcPr>
          <w:p w:rsidR="009F0D65" w:rsidRPr="009E4140" w:rsidRDefault="009F0D65" w:rsidP="00D6000B">
            <w:pPr>
              <w:spacing w:before="0" w:after="0" w:line="240" w:lineRule="auto"/>
              <w:jc w:val="center"/>
              <w:rPr>
                <w:rFonts w:eastAsia="Times New Roman"/>
                <w:b/>
                <w:color w:val="000000" w:themeColor="text1"/>
                <w:sz w:val="26"/>
                <w:szCs w:val="28"/>
                <w:lang w:val="nl-NL"/>
              </w:rPr>
            </w:pPr>
            <w:r w:rsidRPr="009E4140">
              <w:rPr>
                <w:rFonts w:eastAsia="Times New Roman"/>
                <w:b/>
                <w:color w:val="000000" w:themeColor="text1"/>
                <w:sz w:val="26"/>
                <w:szCs w:val="28"/>
                <w:lang w:val="nl-NL"/>
              </w:rPr>
              <w:t>CỘNG HOÀ XÃ HỘI CHỦ NGHĨA VIỆT NAM</w:t>
            </w:r>
          </w:p>
          <w:p w:rsidR="009F0D65" w:rsidRPr="009E4140" w:rsidRDefault="009F0D65" w:rsidP="00D6000B">
            <w:pPr>
              <w:spacing w:before="0" w:after="0" w:line="240" w:lineRule="auto"/>
              <w:jc w:val="center"/>
              <w:rPr>
                <w:rFonts w:eastAsia="Times New Roman"/>
                <w:b/>
                <w:color w:val="000000" w:themeColor="text1"/>
                <w:sz w:val="28"/>
                <w:szCs w:val="28"/>
                <w:lang w:val="nl-NL"/>
              </w:rPr>
            </w:pPr>
            <w:r w:rsidRPr="009E4140">
              <w:rPr>
                <w:rFonts w:eastAsia="Times New Roman"/>
                <w:b/>
                <w:color w:val="000000" w:themeColor="text1"/>
                <w:sz w:val="28"/>
                <w:szCs w:val="28"/>
                <w:lang w:val="nl-NL"/>
              </w:rPr>
              <w:t>Độc lập - Tự do - Hạnh phúc</w:t>
            </w:r>
          </w:p>
          <w:p w:rsidR="009F0D65" w:rsidRPr="009E4140" w:rsidRDefault="00A66B64" w:rsidP="00D6000B">
            <w:pPr>
              <w:keepNext/>
              <w:spacing w:before="0" w:after="0" w:line="240" w:lineRule="auto"/>
              <w:jc w:val="center"/>
              <w:outlineLvl w:val="0"/>
              <w:rPr>
                <w:rFonts w:ascii=".VnTime" w:eastAsia="Times New Roman" w:hAnsi=".VnTime"/>
                <w:i/>
                <w:color w:val="000000" w:themeColor="text1"/>
                <w:sz w:val="28"/>
                <w:lang w:val="nl-NL"/>
              </w:rPr>
            </w:pPr>
            <w:r w:rsidRPr="009E4140">
              <w:rPr>
                <w:rFonts w:ascii=".VnTime" w:eastAsia="Times New Roman" w:hAnsi=".VnTime"/>
                <w:i/>
                <w:noProof/>
                <w:color w:val="000000" w:themeColor="text1"/>
                <w:lang w:val="nl-NL"/>
              </w:rPr>
              <w:pict>
                <v:line id="_x0000_s1026" style="position:absolute;left:0;text-align:left;z-index:251658240" from="49.55pt,2.4pt" to="220.55pt,2.4pt"/>
              </w:pict>
            </w:r>
          </w:p>
          <w:p w:rsidR="009F0D65" w:rsidRPr="009E4140" w:rsidRDefault="009F0D65" w:rsidP="00D6000B">
            <w:pPr>
              <w:keepNext/>
              <w:spacing w:before="0" w:after="0" w:line="240" w:lineRule="auto"/>
              <w:jc w:val="center"/>
              <w:outlineLvl w:val="0"/>
              <w:rPr>
                <w:rFonts w:eastAsia="Times New Roman"/>
                <w:i/>
                <w:color w:val="000000" w:themeColor="text1"/>
                <w:lang w:val="nl-NL"/>
              </w:rPr>
            </w:pPr>
          </w:p>
          <w:p w:rsidR="009F0D65" w:rsidRPr="009E4140" w:rsidRDefault="009F0D65" w:rsidP="00D6000B">
            <w:pPr>
              <w:keepNext/>
              <w:spacing w:before="0" w:after="0" w:line="240" w:lineRule="auto"/>
              <w:jc w:val="center"/>
              <w:outlineLvl w:val="0"/>
              <w:rPr>
                <w:rFonts w:eastAsia="Times New Roman"/>
                <w:i/>
                <w:color w:val="000000" w:themeColor="text1"/>
                <w:sz w:val="28"/>
                <w:lang w:val="nl-NL"/>
              </w:rPr>
            </w:pPr>
            <w:r w:rsidRPr="009E4140">
              <w:rPr>
                <w:rFonts w:eastAsia="Times New Roman"/>
                <w:i/>
                <w:color w:val="000000" w:themeColor="text1"/>
                <w:sz w:val="28"/>
                <w:lang w:val="nl-NL"/>
              </w:rPr>
              <w:t xml:space="preserve">Trà </w:t>
            </w:r>
            <w:r w:rsidRPr="009E4140">
              <w:rPr>
                <w:rFonts w:eastAsia="Times New Roman"/>
                <w:i/>
                <w:color w:val="000000" w:themeColor="text1"/>
                <w:sz w:val="28"/>
                <w:lang w:val="vi-VN"/>
              </w:rPr>
              <w:t>Vinh</w:t>
            </w:r>
            <w:r w:rsidR="00087A62" w:rsidRPr="009E4140">
              <w:rPr>
                <w:rFonts w:eastAsia="Times New Roman"/>
                <w:i/>
                <w:color w:val="000000" w:themeColor="text1"/>
                <w:sz w:val="28"/>
                <w:lang w:val="nl-NL"/>
              </w:rPr>
              <w:t xml:space="preserve">, ngày 03 </w:t>
            </w:r>
            <w:r w:rsidRPr="009E4140">
              <w:rPr>
                <w:rFonts w:eastAsia="Times New Roman"/>
                <w:i/>
                <w:color w:val="000000" w:themeColor="text1"/>
                <w:sz w:val="28"/>
                <w:lang w:val="nl-NL"/>
              </w:rPr>
              <w:t>tháng 02 năm 2020</w:t>
            </w:r>
          </w:p>
        </w:tc>
      </w:tr>
    </w:tbl>
    <w:p w:rsidR="009F0D65" w:rsidRPr="009E4140" w:rsidRDefault="009F0D65" w:rsidP="009F0D65">
      <w:pPr>
        <w:keepNext/>
        <w:spacing w:before="0" w:after="0" w:line="240" w:lineRule="auto"/>
        <w:outlineLvl w:val="1"/>
        <w:rPr>
          <w:rFonts w:eastAsia="Times New Roman"/>
          <w:b/>
          <w:color w:val="000000" w:themeColor="text1"/>
          <w:sz w:val="4"/>
          <w:lang w:val="nl-NL"/>
        </w:rPr>
      </w:pPr>
      <w:r w:rsidRPr="009E4140">
        <w:rPr>
          <w:rFonts w:eastAsia="Times New Roman"/>
          <w:b/>
          <w:color w:val="000000" w:themeColor="text1"/>
          <w:sz w:val="32"/>
          <w:lang w:val="nl-NL"/>
        </w:rPr>
        <w:t xml:space="preserve">                                                 </w:t>
      </w:r>
    </w:p>
    <w:p w:rsidR="009F0D65" w:rsidRPr="009E4140" w:rsidRDefault="009F0D65" w:rsidP="009F0D65">
      <w:pPr>
        <w:keepNext/>
        <w:spacing w:before="0" w:after="0" w:line="240" w:lineRule="auto"/>
        <w:jc w:val="center"/>
        <w:outlineLvl w:val="1"/>
        <w:rPr>
          <w:rFonts w:eastAsia="Times New Roman"/>
          <w:b/>
          <w:color w:val="000000" w:themeColor="text1"/>
          <w:sz w:val="28"/>
          <w:szCs w:val="28"/>
          <w:lang w:val="nl-NL"/>
        </w:rPr>
      </w:pPr>
    </w:p>
    <w:p w:rsidR="009F0D65" w:rsidRPr="009E4140" w:rsidRDefault="009F0D65" w:rsidP="009F0D65">
      <w:pPr>
        <w:keepNext/>
        <w:spacing w:before="0" w:after="0" w:line="240" w:lineRule="auto"/>
        <w:jc w:val="center"/>
        <w:outlineLvl w:val="1"/>
        <w:rPr>
          <w:rFonts w:eastAsia="Times New Roman"/>
          <w:b/>
          <w:color w:val="000000" w:themeColor="text1"/>
          <w:sz w:val="28"/>
          <w:szCs w:val="28"/>
          <w:lang w:val="nl-NL"/>
        </w:rPr>
      </w:pPr>
      <w:r w:rsidRPr="009E4140">
        <w:rPr>
          <w:rFonts w:eastAsia="Times New Roman"/>
          <w:b/>
          <w:color w:val="000000" w:themeColor="text1"/>
          <w:sz w:val="28"/>
          <w:szCs w:val="28"/>
          <w:lang w:val="nl-NL"/>
        </w:rPr>
        <w:t>KẾ HOẠCH</w:t>
      </w:r>
    </w:p>
    <w:p w:rsidR="009F0D65" w:rsidRPr="009E4140" w:rsidRDefault="009F0D65" w:rsidP="009F0D65">
      <w:pPr>
        <w:spacing w:before="0" w:after="0" w:line="240" w:lineRule="auto"/>
        <w:jc w:val="center"/>
        <w:rPr>
          <w:rFonts w:eastAsia="Times New Roman"/>
          <w:b/>
          <w:color w:val="000000" w:themeColor="text1"/>
          <w:sz w:val="28"/>
          <w:szCs w:val="28"/>
          <w:lang w:val="nl-NL"/>
        </w:rPr>
      </w:pPr>
      <w:r w:rsidRPr="009E4140">
        <w:rPr>
          <w:rFonts w:eastAsia="Times New Roman"/>
          <w:b/>
          <w:color w:val="000000" w:themeColor="text1"/>
          <w:sz w:val="28"/>
          <w:szCs w:val="28"/>
          <w:lang w:val="vi-VN"/>
        </w:rPr>
        <w:t>Tuyên truyền, v</w:t>
      </w:r>
      <w:r w:rsidRPr="009E4140">
        <w:rPr>
          <w:rFonts w:eastAsia="Times New Roman"/>
          <w:b/>
          <w:color w:val="000000" w:themeColor="text1"/>
          <w:sz w:val="28"/>
          <w:szCs w:val="28"/>
          <w:lang w:val="nl-NL"/>
        </w:rPr>
        <w:t xml:space="preserve">ận động toàn dân tham gia phòng, chống </w:t>
      </w:r>
    </w:p>
    <w:p w:rsidR="009F0D65" w:rsidRPr="009E4140" w:rsidRDefault="009F0D65" w:rsidP="009F0D65">
      <w:pPr>
        <w:spacing w:before="0" w:after="0" w:line="240" w:lineRule="auto"/>
        <w:jc w:val="center"/>
        <w:rPr>
          <w:rFonts w:eastAsia="Times New Roman"/>
          <w:b/>
          <w:color w:val="000000" w:themeColor="text1"/>
          <w:sz w:val="28"/>
          <w:szCs w:val="28"/>
          <w:lang w:val="nl-NL"/>
        </w:rPr>
      </w:pPr>
      <w:r w:rsidRPr="009E4140">
        <w:rPr>
          <w:rFonts w:eastAsia="Times New Roman"/>
          <w:b/>
          <w:color w:val="000000" w:themeColor="text1"/>
          <w:sz w:val="28"/>
          <w:szCs w:val="28"/>
          <w:lang w:val="nl-NL"/>
        </w:rPr>
        <w:t xml:space="preserve">dịch bệnh viêm đường hô hấp cấp do virus Corona gây ra </w:t>
      </w:r>
    </w:p>
    <w:p w:rsidR="009F0D65" w:rsidRPr="009E4140" w:rsidRDefault="009F0D65" w:rsidP="009F0D65">
      <w:pPr>
        <w:spacing w:before="0" w:after="0" w:line="240" w:lineRule="auto"/>
        <w:jc w:val="center"/>
        <w:rPr>
          <w:rFonts w:eastAsia="Times New Roman"/>
          <w:b/>
          <w:color w:val="000000" w:themeColor="text1"/>
          <w:sz w:val="28"/>
          <w:szCs w:val="28"/>
          <w:lang w:val="nl-NL"/>
        </w:rPr>
      </w:pPr>
    </w:p>
    <w:p w:rsidR="009F0D65" w:rsidRPr="009E4140" w:rsidRDefault="009F0D65" w:rsidP="009F0D65">
      <w:pPr>
        <w:spacing w:before="0" w:after="0" w:line="240" w:lineRule="auto"/>
        <w:jc w:val="center"/>
        <w:rPr>
          <w:rFonts w:eastAsia="Times New Roman"/>
          <w:color w:val="000000" w:themeColor="text1"/>
          <w:sz w:val="22"/>
          <w:szCs w:val="28"/>
          <w:lang w:val="nl-NL"/>
        </w:rPr>
      </w:pPr>
    </w:p>
    <w:p w:rsidR="009F0D65" w:rsidRPr="009E4140" w:rsidRDefault="009F0D65" w:rsidP="009F0D65">
      <w:pPr>
        <w:spacing w:before="120" w:after="120" w:line="240" w:lineRule="auto"/>
        <w:ind w:right="-119" w:firstLine="720"/>
        <w:jc w:val="both"/>
        <w:rPr>
          <w:rFonts w:eastAsia="Times New Roman"/>
          <w:color w:val="000000" w:themeColor="text1"/>
          <w:sz w:val="28"/>
          <w:lang w:val="nl-NL"/>
        </w:rPr>
      </w:pPr>
      <w:r w:rsidRPr="009E4140">
        <w:rPr>
          <w:rFonts w:eastAsia="Times New Roman"/>
          <w:color w:val="000000" w:themeColor="text1"/>
          <w:sz w:val="28"/>
          <w:lang w:val="vi-VN"/>
        </w:rPr>
        <w:t xml:space="preserve">Thực hiện </w:t>
      </w:r>
      <w:r w:rsidRPr="009E4140">
        <w:rPr>
          <w:rFonts w:eastAsia="Times New Roman"/>
          <w:color w:val="000000" w:themeColor="text1"/>
          <w:sz w:val="28"/>
          <w:lang w:val="nl-NL"/>
        </w:rPr>
        <w:t xml:space="preserve">Chỉ thị số 05/CT-TTg ngày 28/01/2020 của Thủ tướng Chính phủ, Công văn số 79-CV/TW ngày 29/01/2020 của Ban Chấp hành Trung ương Đảng về việc phòng, chống dịch bệnh viêm đường hô hấp do chủng mới của virus Corona gây ra và Công văn số 514/MTTW- BTT ngày 31/01/2020 của Ban Thường trực Ủy ban Trung ương </w:t>
      </w:r>
      <w:r w:rsidRPr="009E4140">
        <w:rPr>
          <w:rFonts w:eastAsia="Times New Roman"/>
          <w:color w:val="000000" w:themeColor="text1"/>
          <w:sz w:val="28"/>
          <w:lang w:val="vi-VN"/>
        </w:rPr>
        <w:t>MTTQ</w:t>
      </w:r>
      <w:r w:rsidRPr="009E4140">
        <w:rPr>
          <w:rFonts w:eastAsia="Times New Roman"/>
          <w:color w:val="000000" w:themeColor="text1"/>
          <w:sz w:val="28"/>
          <w:lang w:val="nl-NL"/>
        </w:rPr>
        <w:t xml:space="preserve"> Việt Nam về việc phòng, chống dịch bệnh viêm đường hô hấp do chủng mới của virus Corona gây ra.</w:t>
      </w:r>
    </w:p>
    <w:p w:rsidR="009F0D65" w:rsidRPr="009E4140" w:rsidRDefault="009F0D65" w:rsidP="009F0D65">
      <w:pPr>
        <w:spacing w:before="120" w:after="120" w:line="240" w:lineRule="auto"/>
        <w:ind w:firstLine="720"/>
        <w:jc w:val="both"/>
        <w:outlineLvl w:val="0"/>
        <w:rPr>
          <w:rFonts w:eastAsia="Times New Roman"/>
          <w:bCs/>
          <w:color w:val="000000" w:themeColor="text1"/>
          <w:sz w:val="28"/>
          <w:szCs w:val="28"/>
          <w:lang w:val="vi-VN" w:eastAsia="vi-VN"/>
        </w:rPr>
      </w:pPr>
      <w:r w:rsidRPr="009E4140">
        <w:rPr>
          <w:rFonts w:eastAsia="Times New Roman"/>
          <w:color w:val="000000" w:themeColor="text1"/>
          <w:sz w:val="28"/>
          <w:lang w:val="vi-VN"/>
        </w:rPr>
        <w:t xml:space="preserve">Thực hiện ý kiến chỉ đạo của Chủ tịch Ủy ban Trung ương MTTQ Việt Nam tại Hội nghị trực tuyến </w:t>
      </w:r>
      <w:r w:rsidRPr="009E4140">
        <w:rPr>
          <w:rFonts w:eastAsia="Times New Roman"/>
          <w:bCs/>
          <w:color w:val="000000" w:themeColor="text1"/>
          <w:sz w:val="28"/>
          <w:szCs w:val="28"/>
          <w:lang w:val="nl-NL" w:eastAsia="vi-VN"/>
        </w:rPr>
        <w:t xml:space="preserve">quán triệt về công tác tổ chức phòng, chống dịch bệnh viêm đường hô hấp cấp do virus Corona gây ra trong toàn hệ thống Mặt trận </w:t>
      </w:r>
      <w:r w:rsidRPr="009E4140">
        <w:rPr>
          <w:rFonts w:eastAsia="Times New Roman"/>
          <w:bCs/>
          <w:color w:val="000000" w:themeColor="text1"/>
          <w:sz w:val="28"/>
          <w:szCs w:val="28"/>
          <w:lang w:val="vi-VN" w:eastAsia="vi-VN"/>
        </w:rPr>
        <w:t xml:space="preserve">Tổ  quốc vào </w:t>
      </w:r>
      <w:r w:rsidRPr="009E4140">
        <w:rPr>
          <w:rFonts w:eastAsia="Times New Roman"/>
          <w:bCs/>
          <w:color w:val="000000" w:themeColor="text1"/>
          <w:sz w:val="28"/>
          <w:szCs w:val="28"/>
          <w:lang w:val="nl-NL" w:eastAsia="vi-VN"/>
        </w:rPr>
        <w:t>ngày 31/01/2020.</w:t>
      </w:r>
    </w:p>
    <w:p w:rsidR="009F0D65" w:rsidRPr="009E4140" w:rsidRDefault="009F0D65" w:rsidP="009F0D65">
      <w:pPr>
        <w:spacing w:before="120" w:after="120" w:line="240" w:lineRule="auto"/>
        <w:ind w:firstLine="720"/>
        <w:jc w:val="both"/>
        <w:rPr>
          <w:rFonts w:eastAsia="Times New Roman"/>
          <w:color w:val="000000" w:themeColor="text1"/>
          <w:sz w:val="28"/>
          <w:szCs w:val="28"/>
          <w:lang w:val="vi-VN"/>
        </w:rPr>
      </w:pPr>
      <w:r w:rsidRPr="009E4140">
        <w:rPr>
          <w:rFonts w:eastAsia="Times New Roman"/>
          <w:color w:val="000000" w:themeColor="text1"/>
          <w:sz w:val="28"/>
          <w:szCs w:val="28"/>
          <w:lang w:val="nl-NL"/>
        </w:rPr>
        <w:t xml:space="preserve">Ban Thường trực Ủy ban </w:t>
      </w:r>
      <w:r w:rsidRPr="009E4140">
        <w:rPr>
          <w:rFonts w:eastAsia="Times New Roman"/>
          <w:color w:val="000000" w:themeColor="text1"/>
          <w:sz w:val="28"/>
          <w:szCs w:val="28"/>
          <w:lang w:val="vi-VN"/>
        </w:rPr>
        <w:t>MTTQ Việt Nam</w:t>
      </w:r>
      <w:r w:rsidRPr="009E4140">
        <w:rPr>
          <w:rFonts w:eastAsia="Times New Roman"/>
          <w:color w:val="000000" w:themeColor="text1"/>
          <w:sz w:val="28"/>
          <w:szCs w:val="28"/>
          <w:lang w:val="nl-NL"/>
        </w:rPr>
        <w:t xml:space="preserve"> tỉnh xây dựng kế hoạch</w:t>
      </w:r>
      <w:r w:rsidRPr="009E4140">
        <w:rPr>
          <w:color w:val="000000" w:themeColor="text1"/>
          <w:lang w:val="vi-VN"/>
        </w:rPr>
        <w:t xml:space="preserve"> </w:t>
      </w:r>
      <w:r w:rsidRPr="009E4140">
        <w:rPr>
          <w:rFonts w:eastAsia="Times New Roman"/>
          <w:color w:val="000000" w:themeColor="text1"/>
          <w:sz w:val="28"/>
          <w:szCs w:val="28"/>
          <w:lang w:val="nl-NL"/>
        </w:rPr>
        <w:t>tuyên truyền, vận động toàn dân tham gia phòng, chống dịch bệnh viêm đường hô hấp cấp do virus Corona gây ra</w:t>
      </w:r>
      <w:r w:rsidRPr="009E4140">
        <w:rPr>
          <w:rFonts w:eastAsia="Times New Roman"/>
          <w:color w:val="000000" w:themeColor="text1"/>
          <w:sz w:val="28"/>
          <w:szCs w:val="28"/>
          <w:lang w:val="vi-VN"/>
        </w:rPr>
        <w:t>, cụ thể như sau:</w:t>
      </w:r>
    </w:p>
    <w:p w:rsidR="009F0D65" w:rsidRPr="009E4140" w:rsidRDefault="009F0D65" w:rsidP="009F0D65">
      <w:pPr>
        <w:spacing w:before="120" w:after="120" w:line="240" w:lineRule="auto"/>
        <w:ind w:firstLine="720"/>
        <w:jc w:val="both"/>
        <w:rPr>
          <w:rFonts w:eastAsia="Times New Roman"/>
          <w:color w:val="000000" w:themeColor="text1"/>
          <w:sz w:val="28"/>
          <w:szCs w:val="28"/>
          <w:lang w:val="nl-NL"/>
        </w:rPr>
      </w:pPr>
      <w:r w:rsidRPr="009E4140">
        <w:rPr>
          <w:rFonts w:eastAsia="Times New Roman"/>
          <w:b/>
          <w:color w:val="000000" w:themeColor="text1"/>
          <w:sz w:val="28"/>
          <w:szCs w:val="28"/>
          <w:lang w:val="nl-NL"/>
        </w:rPr>
        <w:t>I. Mục đích yêu cầu</w:t>
      </w:r>
    </w:p>
    <w:p w:rsidR="009F0D65" w:rsidRPr="009E4140" w:rsidRDefault="009F0D65" w:rsidP="009F0D65">
      <w:pPr>
        <w:spacing w:before="120" w:after="120" w:line="240" w:lineRule="auto"/>
        <w:ind w:firstLine="720"/>
        <w:jc w:val="both"/>
        <w:rPr>
          <w:rFonts w:eastAsia="Times New Roman"/>
          <w:color w:val="000000" w:themeColor="text1"/>
          <w:sz w:val="28"/>
          <w:szCs w:val="28"/>
          <w:lang w:val="nl-NL" w:eastAsia="vi-VN"/>
        </w:rPr>
      </w:pPr>
      <w:r w:rsidRPr="009E4140">
        <w:rPr>
          <w:rFonts w:eastAsia="Times New Roman"/>
          <w:bCs/>
          <w:color w:val="000000" w:themeColor="text1"/>
          <w:sz w:val="28"/>
          <w:szCs w:val="28"/>
          <w:lang w:val="nl-NL"/>
        </w:rPr>
        <w:t xml:space="preserve">Ủy ban </w:t>
      </w:r>
      <w:r w:rsidRPr="009E4140">
        <w:rPr>
          <w:rFonts w:eastAsia="Times New Roman"/>
          <w:bCs/>
          <w:color w:val="000000" w:themeColor="text1"/>
          <w:sz w:val="28"/>
          <w:szCs w:val="28"/>
          <w:lang w:val="vi-VN"/>
        </w:rPr>
        <w:t>MTTQ Việt Nam</w:t>
      </w:r>
      <w:r w:rsidRPr="009E4140">
        <w:rPr>
          <w:rFonts w:eastAsia="Times New Roman"/>
          <w:bCs/>
          <w:color w:val="000000" w:themeColor="text1"/>
          <w:sz w:val="28"/>
          <w:szCs w:val="28"/>
          <w:lang w:val="nl-NL"/>
        </w:rPr>
        <w:t xml:space="preserve"> các cấp tăng cường phối hợp với chính quyền, các tổ chức thành viên và các cơ quan chức năng có liên quan </w:t>
      </w:r>
      <w:r w:rsidRPr="009E4140">
        <w:rPr>
          <w:rFonts w:eastAsia="Times New Roman"/>
          <w:color w:val="000000" w:themeColor="text1"/>
          <w:sz w:val="28"/>
          <w:szCs w:val="28"/>
          <w:lang w:val="nl-NL" w:eastAsia="vi-VN"/>
        </w:rPr>
        <w:t xml:space="preserve">tuyên truyền đến </w:t>
      </w:r>
      <w:r w:rsidRPr="009E4140">
        <w:rPr>
          <w:rFonts w:eastAsia="Times New Roman"/>
          <w:color w:val="000000" w:themeColor="text1"/>
          <w:sz w:val="28"/>
          <w:szCs w:val="28"/>
          <w:lang w:val="vi-VN" w:eastAsia="vi-VN"/>
        </w:rPr>
        <w:t>100%</w:t>
      </w:r>
      <w:r w:rsidRPr="009E4140">
        <w:rPr>
          <w:rFonts w:eastAsia="Times New Roman"/>
          <w:color w:val="000000" w:themeColor="text1"/>
          <w:sz w:val="28"/>
          <w:szCs w:val="28"/>
          <w:lang w:val="nl-NL" w:eastAsia="vi-VN"/>
        </w:rPr>
        <w:t xml:space="preserve"> địa bàn khu dân cư, từng đoàn viên, hội viên và các tầng lớp Nhân dân để mọi người dân đều nhận thức rõ tính chất nguy hiểm, các tác hại nghiêm trọng của dịch bệnh; phổ biến, nâng cao ý thức tự dự phòng của người dân trong bảo vệ, nâng cao sức khỏe và biện pháp, giải pháp phòng, chống dịch bệnh viêm đường hô hấp cấp do chủng mới của virus Corona gây ra. Đấu tranh với các tổ chức, cá nhân đưa các thông tin không chính xác, gây hoang mang, ảnh hưởng đến đời sống Nhân dân.</w:t>
      </w:r>
      <w:r w:rsidRPr="009E4140">
        <w:rPr>
          <w:rFonts w:eastAsia="Times New Roman"/>
          <w:bCs/>
          <w:color w:val="000000" w:themeColor="text1"/>
          <w:sz w:val="28"/>
          <w:szCs w:val="28"/>
          <w:lang w:val="nl-NL"/>
        </w:rPr>
        <w:t xml:space="preserve"> </w:t>
      </w:r>
    </w:p>
    <w:p w:rsidR="009F0D65" w:rsidRPr="009E4140" w:rsidRDefault="009F0D65" w:rsidP="009F0D65">
      <w:pPr>
        <w:spacing w:before="120" w:after="120" w:line="240" w:lineRule="auto"/>
        <w:ind w:firstLine="720"/>
        <w:jc w:val="both"/>
        <w:rPr>
          <w:rFonts w:eastAsia="Times New Roman"/>
          <w:bCs/>
          <w:color w:val="000000" w:themeColor="text1"/>
          <w:sz w:val="28"/>
          <w:szCs w:val="28"/>
          <w:lang w:val="nl-NL"/>
        </w:rPr>
      </w:pPr>
      <w:r w:rsidRPr="009E4140">
        <w:rPr>
          <w:rFonts w:eastAsia="Times New Roman"/>
          <w:color w:val="000000" w:themeColor="text1"/>
          <w:sz w:val="28"/>
          <w:szCs w:val="28"/>
          <w:lang w:val="nl-NL"/>
        </w:rPr>
        <w:t>Phát huy vai trò trách nhiệm</w:t>
      </w:r>
      <w:r w:rsidRPr="009E4140">
        <w:rPr>
          <w:rFonts w:eastAsia="Times New Roman"/>
          <w:color w:val="000000" w:themeColor="text1"/>
          <w:sz w:val="28"/>
          <w:lang w:val="nl-NL"/>
        </w:rPr>
        <w:t xml:space="preserve"> của Ủy ban </w:t>
      </w:r>
      <w:r w:rsidRPr="009E4140">
        <w:rPr>
          <w:rFonts w:eastAsia="Times New Roman"/>
          <w:color w:val="000000" w:themeColor="text1"/>
          <w:sz w:val="28"/>
          <w:lang w:val="vi-VN"/>
        </w:rPr>
        <w:t>MTTQ Việt Nam</w:t>
      </w:r>
      <w:r w:rsidRPr="009E4140">
        <w:rPr>
          <w:rFonts w:eastAsia="Times New Roman"/>
          <w:color w:val="000000" w:themeColor="text1"/>
          <w:sz w:val="28"/>
          <w:lang w:val="nl-NL"/>
        </w:rPr>
        <w:t xml:space="preserve"> các cấp</w:t>
      </w:r>
      <w:r w:rsidRPr="009E4140">
        <w:rPr>
          <w:rFonts w:eastAsia="Times New Roman"/>
          <w:color w:val="000000" w:themeColor="text1"/>
          <w:sz w:val="28"/>
          <w:lang w:val="vi-VN"/>
        </w:rPr>
        <w:t xml:space="preserve"> và các tổ chức thành viên</w:t>
      </w:r>
      <w:r w:rsidRPr="009E4140">
        <w:rPr>
          <w:rFonts w:eastAsia="Times New Roman"/>
          <w:color w:val="000000" w:themeColor="text1"/>
          <w:sz w:val="28"/>
          <w:lang w:val="nl-NL"/>
        </w:rPr>
        <w:t xml:space="preserve"> trong việc động viên toàn dân tham gia phòng, chống dịch bệnh</w:t>
      </w:r>
      <w:r w:rsidRPr="009E4140">
        <w:rPr>
          <w:rFonts w:eastAsia="Times New Roman"/>
          <w:bCs/>
          <w:color w:val="000000" w:themeColor="text1"/>
          <w:sz w:val="28"/>
          <w:szCs w:val="28"/>
          <w:lang w:val="nl-NL"/>
        </w:rPr>
        <w:t>.</w:t>
      </w:r>
    </w:p>
    <w:p w:rsidR="009F0D65" w:rsidRPr="009E4140" w:rsidRDefault="009F0D65" w:rsidP="009F0D65">
      <w:pPr>
        <w:spacing w:before="120" w:after="120" w:line="240" w:lineRule="auto"/>
        <w:ind w:firstLine="720"/>
        <w:jc w:val="both"/>
        <w:rPr>
          <w:rFonts w:eastAsia="Times New Roman"/>
          <w:bCs/>
          <w:color w:val="000000" w:themeColor="text1"/>
          <w:sz w:val="28"/>
          <w:szCs w:val="28"/>
        </w:rPr>
      </w:pPr>
      <w:r w:rsidRPr="009E4140">
        <w:rPr>
          <w:rFonts w:eastAsia="Times New Roman"/>
          <w:bCs/>
          <w:color w:val="000000" w:themeColor="text1"/>
          <w:sz w:val="28"/>
          <w:szCs w:val="28"/>
          <w:lang w:val="vi-VN"/>
        </w:rPr>
        <w:t>Tuyên truyền và nâng cao nhận thức và trách nhiệm của toàn xã hội đối với công tác phòng, chống dịch</w:t>
      </w:r>
      <w:r w:rsidRPr="009E4140">
        <w:rPr>
          <w:rFonts w:eastAsia="Times New Roman"/>
          <w:color w:val="000000" w:themeColor="text1"/>
          <w:sz w:val="28"/>
          <w:lang w:val="nl-NL"/>
        </w:rPr>
        <w:t xml:space="preserve"> bệnh viêm đường hô hấp do chủng mới của virus Corona gây ra</w:t>
      </w:r>
      <w:r w:rsidRPr="009E4140">
        <w:rPr>
          <w:rFonts w:eastAsia="Times New Roman"/>
          <w:color w:val="000000" w:themeColor="text1"/>
          <w:sz w:val="28"/>
          <w:lang w:val="vi-VN"/>
        </w:rPr>
        <w:t>.</w:t>
      </w:r>
      <w:r w:rsidRPr="009E4140">
        <w:rPr>
          <w:rFonts w:eastAsia="Times New Roman"/>
          <w:bCs/>
          <w:color w:val="000000" w:themeColor="text1"/>
          <w:sz w:val="28"/>
          <w:szCs w:val="28"/>
          <w:lang w:val="vi-VN"/>
        </w:rPr>
        <w:t xml:space="preserve"> </w:t>
      </w:r>
    </w:p>
    <w:p w:rsidR="009F0D65" w:rsidRPr="009E4140" w:rsidRDefault="009F0D65" w:rsidP="009F0D65">
      <w:pPr>
        <w:spacing w:before="120" w:after="120" w:line="240" w:lineRule="auto"/>
        <w:ind w:firstLine="720"/>
        <w:jc w:val="both"/>
        <w:rPr>
          <w:rFonts w:eastAsia="Times New Roman"/>
          <w:b/>
          <w:color w:val="000000" w:themeColor="text1"/>
          <w:sz w:val="28"/>
          <w:lang w:val="nl-NL"/>
        </w:rPr>
      </w:pPr>
      <w:r w:rsidRPr="009E4140">
        <w:rPr>
          <w:rFonts w:eastAsia="Times New Roman"/>
          <w:b/>
          <w:color w:val="000000" w:themeColor="text1"/>
          <w:sz w:val="28"/>
          <w:lang w:val="nl-NL"/>
        </w:rPr>
        <w:t>II. Nội dung thực hiện</w:t>
      </w:r>
    </w:p>
    <w:p w:rsidR="009F0D65" w:rsidRPr="009E4140" w:rsidRDefault="009F0D65" w:rsidP="009F0D65">
      <w:pPr>
        <w:spacing w:before="120" w:after="120" w:line="240" w:lineRule="auto"/>
        <w:ind w:right="-119" w:firstLine="720"/>
        <w:jc w:val="both"/>
        <w:rPr>
          <w:rFonts w:eastAsia="Times New Roman"/>
          <w:color w:val="000000" w:themeColor="text1"/>
          <w:sz w:val="28"/>
          <w:lang w:val="vi-VN"/>
        </w:rPr>
      </w:pPr>
      <w:r w:rsidRPr="009E4140">
        <w:rPr>
          <w:rFonts w:eastAsia="Times New Roman"/>
          <w:color w:val="000000" w:themeColor="text1"/>
          <w:sz w:val="28"/>
          <w:lang w:val="vi-VN"/>
        </w:rPr>
        <w:t>1</w:t>
      </w:r>
      <w:r w:rsidRPr="009E4140">
        <w:rPr>
          <w:rFonts w:eastAsia="Times New Roman"/>
          <w:color w:val="000000" w:themeColor="text1"/>
          <w:sz w:val="28"/>
          <w:szCs w:val="28"/>
          <w:lang w:val="nl-NL"/>
        </w:rPr>
        <w:t>.</w:t>
      </w:r>
      <w:r w:rsidRPr="009E4140">
        <w:rPr>
          <w:rFonts w:eastAsia="Times New Roman"/>
          <w:color w:val="000000" w:themeColor="text1"/>
          <w:sz w:val="28"/>
          <w:szCs w:val="28"/>
          <w:lang w:val="vi-VN"/>
        </w:rPr>
        <w:t xml:space="preserve"> Tập trung </w:t>
      </w:r>
      <w:r w:rsidRPr="009E4140">
        <w:rPr>
          <w:rFonts w:eastAsia="Times New Roman"/>
          <w:color w:val="000000" w:themeColor="text1"/>
          <w:sz w:val="28"/>
          <w:szCs w:val="28"/>
          <w:lang w:val="nl-NL" w:eastAsia="vi-VN"/>
        </w:rPr>
        <w:t xml:space="preserve">triển khai </w:t>
      </w:r>
      <w:r w:rsidRPr="009E4140">
        <w:rPr>
          <w:rFonts w:eastAsia="Times New Roman"/>
          <w:color w:val="000000" w:themeColor="text1"/>
          <w:sz w:val="28"/>
          <w:lang w:val="nl-NL"/>
        </w:rPr>
        <w:t xml:space="preserve">Chỉ thị số 05/CT-TTg ngày 28/01/2020 của Thủ tướng Chính phủ, Công văn số 79-CV/TW ngày 29/01/2020 của Ban Chấp hành Trung </w:t>
      </w:r>
      <w:r w:rsidRPr="009E4140">
        <w:rPr>
          <w:rFonts w:eastAsia="Times New Roman"/>
          <w:color w:val="000000" w:themeColor="text1"/>
          <w:sz w:val="28"/>
          <w:lang w:val="nl-NL"/>
        </w:rPr>
        <w:lastRenderedPageBreak/>
        <w:t>ương Đảng</w:t>
      </w:r>
      <w:r w:rsidRPr="009E4140">
        <w:rPr>
          <w:rFonts w:eastAsia="Times New Roman"/>
          <w:color w:val="000000" w:themeColor="text1"/>
          <w:sz w:val="28"/>
          <w:lang w:val="vi-VN"/>
        </w:rPr>
        <w:t xml:space="preserve"> và</w:t>
      </w:r>
      <w:r w:rsidRPr="009E4140">
        <w:rPr>
          <w:rFonts w:eastAsia="Times New Roman"/>
          <w:color w:val="000000" w:themeColor="text1"/>
          <w:sz w:val="28"/>
          <w:lang w:val="nl-NL"/>
        </w:rPr>
        <w:t xml:space="preserve"> Công văn số 514/MTTW- BTT ngày 31/01/2020 của Ban Thường trực Ủy ban Trung ương </w:t>
      </w:r>
      <w:r w:rsidRPr="009E4140">
        <w:rPr>
          <w:rFonts w:eastAsia="Times New Roman"/>
          <w:color w:val="000000" w:themeColor="text1"/>
          <w:sz w:val="28"/>
          <w:lang w:val="vi-VN"/>
        </w:rPr>
        <w:t>MTQ</w:t>
      </w:r>
      <w:r w:rsidRPr="009E4140">
        <w:rPr>
          <w:rFonts w:eastAsia="Times New Roman"/>
          <w:color w:val="000000" w:themeColor="text1"/>
          <w:sz w:val="28"/>
          <w:lang w:val="nl-NL"/>
        </w:rPr>
        <w:t xml:space="preserve"> Việt Nam về việc phòng, chống dịch bệnh viêm đường hô hấp do chủng mới của virus Corona gây ra.</w:t>
      </w:r>
    </w:p>
    <w:p w:rsidR="009F0D65" w:rsidRPr="009E4140" w:rsidRDefault="009F0D65" w:rsidP="009F0D65">
      <w:pPr>
        <w:spacing w:before="120" w:after="120" w:line="240" w:lineRule="auto"/>
        <w:ind w:firstLine="720"/>
        <w:jc w:val="both"/>
        <w:rPr>
          <w:rFonts w:eastAsia="Times New Roman"/>
          <w:color w:val="000000" w:themeColor="text1"/>
          <w:sz w:val="28"/>
          <w:szCs w:val="28"/>
          <w:lang w:val="vi-VN" w:eastAsia="vi-VN"/>
        </w:rPr>
      </w:pPr>
      <w:r w:rsidRPr="009E4140">
        <w:rPr>
          <w:rFonts w:eastAsia="Times New Roman"/>
          <w:color w:val="000000" w:themeColor="text1"/>
          <w:sz w:val="28"/>
          <w:szCs w:val="28"/>
          <w:lang w:val="vi-VN"/>
        </w:rPr>
        <w:t xml:space="preserve">2. Chủ </w:t>
      </w:r>
      <w:r w:rsidRPr="009E4140">
        <w:rPr>
          <w:rFonts w:eastAsia="Times New Roman"/>
          <w:color w:val="000000" w:themeColor="text1"/>
          <w:sz w:val="28"/>
          <w:szCs w:val="28"/>
          <w:lang w:val="vi-VN" w:eastAsia="vi-VN"/>
        </w:rPr>
        <w:t>động phối hợp với các tổ chức thành viên và các cơ quan chức năng có liên quan tập trung vận động Nhân dân triển khai thực hiện các biện pháp phòng</w:t>
      </w:r>
      <w:r w:rsidRPr="009E4140">
        <w:rPr>
          <w:rFonts w:eastAsia="Times New Roman"/>
          <w:color w:val="000000" w:themeColor="text1"/>
          <w:sz w:val="28"/>
          <w:szCs w:val="28"/>
          <w:lang w:eastAsia="vi-VN"/>
        </w:rPr>
        <w:t xml:space="preserve">, </w:t>
      </w:r>
      <w:r w:rsidRPr="009E4140">
        <w:rPr>
          <w:rFonts w:eastAsia="Times New Roman"/>
          <w:color w:val="000000" w:themeColor="text1"/>
          <w:sz w:val="28"/>
          <w:szCs w:val="28"/>
          <w:lang w:val="vi-VN" w:eastAsia="vi-VN"/>
        </w:rPr>
        <w:t>chống dịch bệnh; phát huy vai trò, trách nhiệm của mỗi người dân trong việc bảo vệ và nâng cao sức khỏe của mình và cộng đồng. Tích cực phối hợp với các cơ quan chức năng trong công tác chuẩn bị các phương án dự phòng để phòng chống dịch bệnh.</w:t>
      </w:r>
    </w:p>
    <w:p w:rsidR="009F0D65" w:rsidRPr="009E4140" w:rsidRDefault="009F0D65" w:rsidP="009F0D65">
      <w:pPr>
        <w:spacing w:before="120" w:after="120" w:line="240" w:lineRule="auto"/>
        <w:ind w:firstLine="720"/>
        <w:jc w:val="both"/>
        <w:rPr>
          <w:rFonts w:eastAsia="Times New Roman"/>
          <w:color w:val="000000" w:themeColor="text1"/>
          <w:sz w:val="28"/>
          <w:lang w:val="vi-VN"/>
        </w:rPr>
      </w:pPr>
      <w:r w:rsidRPr="009E4140">
        <w:rPr>
          <w:rFonts w:eastAsia="Times New Roman"/>
          <w:color w:val="000000" w:themeColor="text1"/>
          <w:sz w:val="28"/>
          <w:lang w:val="vi-VN"/>
        </w:rPr>
        <w:t>3</w:t>
      </w:r>
      <w:r w:rsidRPr="009E4140">
        <w:rPr>
          <w:rFonts w:eastAsia="Times New Roman"/>
          <w:color w:val="000000" w:themeColor="text1"/>
          <w:sz w:val="28"/>
          <w:lang w:val="nl-NL"/>
        </w:rPr>
        <w:t xml:space="preserve">. </w:t>
      </w:r>
      <w:r w:rsidRPr="009E4140">
        <w:rPr>
          <w:rFonts w:eastAsia="Times New Roman"/>
          <w:color w:val="000000" w:themeColor="text1"/>
          <w:sz w:val="28"/>
          <w:szCs w:val="28"/>
          <w:lang w:val="vi-VN"/>
        </w:rPr>
        <w:t xml:space="preserve">Thường xuyên cập nhật và phổ biến thông tin về tình hình dịch bệnh, các biện pháp phòng, chống dịch đến tận người dân tại các khu dân cư. </w:t>
      </w:r>
      <w:r w:rsidRPr="009E4140">
        <w:rPr>
          <w:rFonts w:eastAsia="Times New Roman"/>
          <w:color w:val="000000" w:themeColor="text1"/>
          <w:sz w:val="28"/>
          <w:lang w:val="nl-NL"/>
        </w:rPr>
        <w:t xml:space="preserve">Phối hợp </w:t>
      </w:r>
      <w:r w:rsidRPr="009E4140">
        <w:rPr>
          <w:rFonts w:eastAsia="Times New Roman"/>
          <w:color w:val="000000" w:themeColor="text1"/>
          <w:sz w:val="28"/>
          <w:lang w:val="vi-VN"/>
        </w:rPr>
        <w:t xml:space="preserve">tuyên truyền, </w:t>
      </w:r>
      <w:r w:rsidRPr="009E4140">
        <w:rPr>
          <w:rFonts w:eastAsia="Times New Roman"/>
          <w:color w:val="000000" w:themeColor="text1"/>
          <w:sz w:val="28"/>
          <w:lang w:val="nl-NL"/>
        </w:rPr>
        <w:t>vận động</w:t>
      </w:r>
      <w:r w:rsidRPr="009E4140">
        <w:rPr>
          <w:rFonts w:eastAsia="Times New Roman"/>
          <w:color w:val="000000" w:themeColor="text1"/>
          <w:sz w:val="28"/>
          <w:lang w:val="vi-VN"/>
        </w:rPr>
        <w:t xml:space="preserve"> gia đình có người có dấu hiệu ngh</w:t>
      </w:r>
      <w:r w:rsidRPr="009E4140">
        <w:rPr>
          <w:rFonts w:eastAsia="Times New Roman"/>
          <w:color w:val="000000" w:themeColor="text1"/>
          <w:sz w:val="28"/>
        </w:rPr>
        <w:t>i</w:t>
      </w:r>
      <w:r w:rsidRPr="009E4140">
        <w:rPr>
          <w:rFonts w:eastAsia="Times New Roman"/>
          <w:color w:val="000000" w:themeColor="text1"/>
          <w:sz w:val="28"/>
          <w:lang w:val="vi-VN"/>
        </w:rPr>
        <w:t xml:space="preserve"> nhiễm bệnh dịch viêm đường hô hấp cấp do virus Corona </w:t>
      </w:r>
      <w:r w:rsidRPr="009E4140">
        <w:rPr>
          <w:rFonts w:eastAsia="Times New Roman"/>
          <w:color w:val="000000" w:themeColor="text1"/>
          <w:sz w:val="28"/>
        </w:rPr>
        <w:t xml:space="preserve">gây ra </w:t>
      </w:r>
      <w:r w:rsidRPr="009E4140">
        <w:rPr>
          <w:rFonts w:eastAsia="Times New Roman"/>
          <w:color w:val="000000" w:themeColor="text1"/>
          <w:sz w:val="28"/>
          <w:lang w:val="vi-VN"/>
        </w:rPr>
        <w:t xml:space="preserve">báo ngay với cơ sở </w:t>
      </w:r>
      <w:r w:rsidRPr="009E4140">
        <w:rPr>
          <w:rFonts w:eastAsia="Times New Roman"/>
          <w:color w:val="000000" w:themeColor="text1"/>
          <w:sz w:val="28"/>
        </w:rPr>
        <w:t>y</w:t>
      </w:r>
      <w:r w:rsidRPr="009E4140">
        <w:rPr>
          <w:rFonts w:eastAsia="Times New Roman"/>
          <w:color w:val="000000" w:themeColor="text1"/>
          <w:sz w:val="28"/>
          <w:lang w:val="vi-VN"/>
        </w:rPr>
        <w:t xml:space="preserve"> tế gần nhất hoặc qua số điện thoại đường dây nóng</w:t>
      </w:r>
      <w:r w:rsidRPr="009E4140">
        <w:rPr>
          <w:rFonts w:eastAsia="Times New Roman"/>
          <w:color w:val="000000" w:themeColor="text1"/>
          <w:sz w:val="28"/>
        </w:rPr>
        <w:t xml:space="preserve"> </w:t>
      </w:r>
      <w:r w:rsidRPr="009E4140">
        <w:rPr>
          <w:rFonts w:eastAsia="Times New Roman"/>
          <w:color w:val="000000" w:themeColor="text1"/>
          <w:sz w:val="28"/>
          <w:lang w:val="vi-VN"/>
        </w:rPr>
        <w:t>của Sở Y tế. Tuyệt đối không dấu dịch, không để dịch lây lan.</w:t>
      </w:r>
    </w:p>
    <w:p w:rsidR="009F0D65" w:rsidRPr="009E4140" w:rsidRDefault="009F0D65" w:rsidP="009F0D65">
      <w:pPr>
        <w:spacing w:before="120" w:after="120" w:line="240" w:lineRule="auto"/>
        <w:ind w:right="-119" w:firstLine="720"/>
        <w:jc w:val="both"/>
        <w:rPr>
          <w:rFonts w:eastAsia="Times New Roman"/>
          <w:color w:val="000000" w:themeColor="text1"/>
          <w:sz w:val="28"/>
          <w:lang w:val="nl-NL"/>
        </w:rPr>
      </w:pPr>
      <w:r w:rsidRPr="009E4140">
        <w:rPr>
          <w:rFonts w:eastAsia="Times New Roman"/>
          <w:color w:val="000000" w:themeColor="text1"/>
          <w:sz w:val="28"/>
          <w:szCs w:val="28"/>
          <w:lang w:val="vi-VN" w:eastAsia="vi-VN"/>
        </w:rPr>
        <w:t xml:space="preserve">4. Phối hợp tổ chức giám sát, nắm chắc tình hình triển khai Chỉ thị số 05/CT-TTg ngày 28/01/2020 của Thủ tướng Chính phủ, Công văn số 79-CT/TW ngày 29/01/2020 của Ban Bí thư Trung ương Đảng và </w:t>
      </w:r>
      <w:r w:rsidRPr="009E4140">
        <w:rPr>
          <w:rFonts w:eastAsia="Times New Roman"/>
          <w:color w:val="000000" w:themeColor="text1"/>
          <w:sz w:val="28"/>
          <w:lang w:val="nl-NL"/>
        </w:rPr>
        <w:t>Công văn số 514/MTTW- BTT ngày 31/01/2020 của Ban Thường trực Ủy ban Trung ương MTTQ Việt Nam về việc phòng, chống dịch bệnh viêm đường hô hấp do chủng mới của virus Corona gây ra.</w:t>
      </w:r>
    </w:p>
    <w:p w:rsidR="009F0D65" w:rsidRPr="009E4140" w:rsidRDefault="009F0D65" w:rsidP="009F0D65">
      <w:pPr>
        <w:spacing w:before="120" w:after="120" w:line="240" w:lineRule="auto"/>
        <w:ind w:firstLine="720"/>
        <w:jc w:val="both"/>
        <w:rPr>
          <w:rFonts w:eastAsia="Times New Roman"/>
          <w:color w:val="000000" w:themeColor="text1"/>
          <w:sz w:val="28"/>
          <w:lang w:val="nl-NL"/>
        </w:rPr>
      </w:pPr>
      <w:r w:rsidRPr="009E4140">
        <w:rPr>
          <w:rFonts w:eastAsia="Times New Roman"/>
          <w:b/>
          <w:color w:val="000000" w:themeColor="text1"/>
          <w:sz w:val="28"/>
          <w:lang w:val="nl-NL"/>
        </w:rPr>
        <w:t>III. Tổ chức thực hiện</w:t>
      </w:r>
    </w:p>
    <w:p w:rsidR="009F0D65" w:rsidRPr="009E4140" w:rsidRDefault="009F0D65" w:rsidP="009F0D65">
      <w:pPr>
        <w:spacing w:before="120" w:after="120" w:line="240" w:lineRule="auto"/>
        <w:ind w:firstLine="720"/>
        <w:jc w:val="both"/>
        <w:rPr>
          <w:rFonts w:eastAsia="Times New Roman"/>
          <w:color w:val="000000" w:themeColor="text1"/>
          <w:sz w:val="28"/>
        </w:rPr>
      </w:pPr>
      <w:r w:rsidRPr="009E4140">
        <w:rPr>
          <w:rFonts w:eastAsia="Times New Roman"/>
          <w:color w:val="000000" w:themeColor="text1"/>
          <w:sz w:val="28"/>
          <w:lang w:val="vi-VN"/>
        </w:rPr>
        <w:t xml:space="preserve">1. </w:t>
      </w:r>
      <w:r w:rsidRPr="009E4140">
        <w:rPr>
          <w:rFonts w:eastAsia="Times New Roman"/>
          <w:bCs/>
          <w:color w:val="000000" w:themeColor="text1"/>
          <w:sz w:val="28"/>
          <w:lang w:val="nl-NL"/>
        </w:rPr>
        <w:t xml:space="preserve">Ban Thường trực Ủy ban MTTQ </w:t>
      </w:r>
      <w:r w:rsidRPr="009E4140">
        <w:rPr>
          <w:rFonts w:eastAsia="Times New Roman"/>
          <w:bCs/>
          <w:color w:val="000000" w:themeColor="text1"/>
          <w:sz w:val="28"/>
          <w:lang w:val="vi-VN"/>
        </w:rPr>
        <w:t>Việt Nam</w:t>
      </w:r>
      <w:r w:rsidRPr="009E4140">
        <w:rPr>
          <w:rFonts w:eastAsia="Times New Roman"/>
          <w:bCs/>
          <w:color w:val="000000" w:themeColor="text1"/>
          <w:sz w:val="28"/>
          <w:lang w:val="nl-NL"/>
        </w:rPr>
        <w:t xml:space="preserve"> tỉnh xây dựng kế hoạch tuyên truyền, vận động toàn dân tham gia phòng, chống dịch bệnh viêm đường hô hấp cấp do virus Corona gây ra</w:t>
      </w:r>
      <w:r w:rsidRPr="009E4140">
        <w:rPr>
          <w:rFonts w:eastAsia="Times New Roman"/>
          <w:bCs/>
          <w:color w:val="000000" w:themeColor="text1"/>
          <w:sz w:val="28"/>
        </w:rPr>
        <w:t>.</w:t>
      </w:r>
    </w:p>
    <w:p w:rsidR="009F0D65" w:rsidRPr="009E4140" w:rsidRDefault="009F0D65" w:rsidP="009F0D65">
      <w:pPr>
        <w:spacing w:before="120" w:after="120" w:line="240" w:lineRule="auto"/>
        <w:ind w:firstLine="720"/>
        <w:jc w:val="both"/>
        <w:rPr>
          <w:rFonts w:eastAsia="Times New Roman"/>
          <w:b/>
          <w:color w:val="000000" w:themeColor="text1"/>
          <w:sz w:val="28"/>
          <w:szCs w:val="28"/>
        </w:rPr>
      </w:pPr>
      <w:r w:rsidRPr="009E4140">
        <w:rPr>
          <w:rFonts w:eastAsia="Times New Roman"/>
          <w:bCs/>
          <w:color w:val="000000" w:themeColor="text1"/>
          <w:sz w:val="28"/>
          <w:lang w:val="nl-NL"/>
        </w:rPr>
        <w:t xml:space="preserve"> 2. </w:t>
      </w:r>
      <w:r w:rsidRPr="009E4140">
        <w:rPr>
          <w:rFonts w:eastAsia="Times New Roman"/>
          <w:bCs/>
          <w:color w:val="000000" w:themeColor="text1"/>
          <w:sz w:val="28"/>
          <w:lang w:val="vi-VN"/>
        </w:rPr>
        <w:t xml:space="preserve">Trên cơ sở Kế hoạch này, các tổ chức thành viên và </w:t>
      </w:r>
      <w:r w:rsidRPr="009E4140">
        <w:rPr>
          <w:rFonts w:eastAsia="Times New Roman"/>
          <w:bCs/>
          <w:color w:val="000000" w:themeColor="text1"/>
          <w:sz w:val="28"/>
          <w:lang w:val="nl-NL"/>
        </w:rPr>
        <w:t xml:space="preserve">Ban Thường trực Ủy ban </w:t>
      </w:r>
      <w:r w:rsidRPr="009E4140">
        <w:rPr>
          <w:rFonts w:eastAsia="Times New Roman"/>
          <w:bCs/>
          <w:color w:val="000000" w:themeColor="text1"/>
          <w:sz w:val="28"/>
          <w:lang w:val="vi-VN"/>
        </w:rPr>
        <w:t>MTTQ</w:t>
      </w:r>
      <w:r w:rsidRPr="009E4140">
        <w:rPr>
          <w:rFonts w:eastAsia="Times New Roman"/>
          <w:bCs/>
          <w:color w:val="000000" w:themeColor="text1"/>
          <w:sz w:val="28"/>
          <w:lang w:val="nl-NL"/>
        </w:rPr>
        <w:t xml:space="preserve"> Việt Nam các huyện,</w:t>
      </w:r>
      <w:r w:rsidRPr="009E4140">
        <w:rPr>
          <w:rFonts w:eastAsia="Times New Roman"/>
          <w:bCs/>
          <w:color w:val="000000" w:themeColor="text1"/>
          <w:sz w:val="28"/>
          <w:lang w:val="vi-VN"/>
        </w:rPr>
        <w:t xml:space="preserve"> thị xã,</w:t>
      </w:r>
      <w:r w:rsidRPr="009E4140">
        <w:rPr>
          <w:rFonts w:eastAsia="Times New Roman"/>
          <w:bCs/>
          <w:color w:val="000000" w:themeColor="text1"/>
          <w:sz w:val="28"/>
          <w:lang w:val="nl-NL"/>
        </w:rPr>
        <w:t xml:space="preserve"> thành phố </w:t>
      </w:r>
      <w:r w:rsidRPr="009E4140">
        <w:rPr>
          <w:rFonts w:eastAsia="Times New Roman"/>
          <w:bCs/>
          <w:color w:val="000000" w:themeColor="text1"/>
          <w:sz w:val="28"/>
          <w:lang w:val="vi-VN"/>
        </w:rPr>
        <w:t xml:space="preserve">chủ động </w:t>
      </w:r>
      <w:r w:rsidRPr="009E4140">
        <w:rPr>
          <w:rFonts w:eastAsia="Times New Roman"/>
          <w:bCs/>
          <w:color w:val="000000" w:themeColor="text1"/>
          <w:sz w:val="28"/>
          <w:lang w:val="nl-NL"/>
        </w:rPr>
        <w:t xml:space="preserve">phối hợp và tham gia với chính quyền, các tổ chức chính trị - xã hội và </w:t>
      </w:r>
      <w:r w:rsidRPr="009E4140">
        <w:rPr>
          <w:rFonts w:eastAsia="Times New Roman"/>
          <w:color w:val="000000" w:themeColor="text1"/>
          <w:sz w:val="28"/>
          <w:szCs w:val="28"/>
          <w:lang w:val="nl-NL"/>
        </w:rPr>
        <w:t xml:space="preserve">cơ quan </w:t>
      </w:r>
      <w:r w:rsidRPr="009E4140">
        <w:rPr>
          <w:rFonts w:eastAsia="Times New Roman"/>
          <w:color w:val="000000" w:themeColor="text1"/>
          <w:sz w:val="28"/>
          <w:szCs w:val="28"/>
          <w:lang w:val="vi-VN"/>
        </w:rPr>
        <w:t xml:space="preserve">có liên quan cùng cấp xây dựng kế hoạch thực hiện cụ thể phù hợp với tình hình thực tế tại địa phương, của ngành; chỉ đạo MTTQ Việt Nam cấp xã </w:t>
      </w:r>
      <w:r w:rsidRPr="009E4140">
        <w:rPr>
          <w:rFonts w:eastAsia="Times New Roman"/>
          <w:color w:val="000000" w:themeColor="text1"/>
          <w:sz w:val="28"/>
          <w:szCs w:val="28"/>
        </w:rPr>
        <w:t xml:space="preserve">nhanh chóng triển khai đến Ban Công tác Mặt trận ấp, khóm để </w:t>
      </w:r>
      <w:r w:rsidRPr="009E4140">
        <w:rPr>
          <w:rFonts w:eastAsia="Times New Roman"/>
          <w:color w:val="000000" w:themeColor="text1"/>
          <w:sz w:val="28"/>
          <w:szCs w:val="28"/>
          <w:lang w:val="vi-VN"/>
        </w:rPr>
        <w:t>thực hiện tốt việc tham gia tuyên truyền, vận động toàn dân tham gia phòng, chống dịch bệnh viêm đường hô hấp cấp do virus Corona gây ra.</w:t>
      </w:r>
      <w:r w:rsidRPr="009E4140">
        <w:rPr>
          <w:rFonts w:eastAsia="Times New Roman"/>
          <w:color w:val="000000" w:themeColor="text1"/>
          <w:sz w:val="28"/>
          <w:szCs w:val="28"/>
        </w:rPr>
        <w:t xml:space="preserve"> </w:t>
      </w:r>
      <w:r w:rsidRPr="009E4140">
        <w:rPr>
          <w:rFonts w:eastAsia="Times New Roman"/>
          <w:b/>
          <w:color w:val="000000" w:themeColor="text1"/>
          <w:sz w:val="28"/>
          <w:szCs w:val="28"/>
        </w:rPr>
        <w:t>Thời gian triển khai các nội dung trên chậm nhất đến ngày 10/02/2020.</w:t>
      </w:r>
    </w:p>
    <w:p w:rsidR="009F0D65" w:rsidRPr="009E4140" w:rsidRDefault="009F0D65" w:rsidP="009F0D65">
      <w:pPr>
        <w:spacing w:before="120" w:after="120" w:line="240" w:lineRule="auto"/>
        <w:ind w:firstLine="720"/>
        <w:jc w:val="both"/>
        <w:rPr>
          <w:rFonts w:eastAsia="Times New Roman"/>
          <w:color w:val="000000" w:themeColor="text1"/>
          <w:sz w:val="28"/>
          <w:szCs w:val="28"/>
        </w:rPr>
      </w:pPr>
      <w:r w:rsidRPr="009E4140">
        <w:rPr>
          <w:rFonts w:eastAsia="Times New Roman"/>
          <w:color w:val="000000" w:themeColor="text1"/>
          <w:sz w:val="28"/>
          <w:szCs w:val="28"/>
          <w:lang w:val="vi-VN"/>
        </w:rPr>
        <w:t xml:space="preserve">3. Ban Thường trực Ủy ban MTTQ Việt Nam các huyện, thị xã, thành phố thường xuyên cập nhật tình hình về dịch bệnh báo cáo về Ban Thường trực Ủy ban MTTQ Việt Nam tỉnh trước 8 giờ sáng hàng ngày (qua </w:t>
      </w:r>
      <w:r w:rsidRPr="009E4140">
        <w:rPr>
          <w:rFonts w:eastAsia="Times New Roman"/>
          <w:color w:val="000000" w:themeColor="text1"/>
          <w:sz w:val="28"/>
          <w:szCs w:val="28"/>
        </w:rPr>
        <w:t>Văn phòng, ông Lê Bá Toàn, Chuyên viên tổng hợp văn phòng, SĐT 0949139919</w:t>
      </w:r>
      <w:r w:rsidRPr="009E4140">
        <w:rPr>
          <w:rFonts w:eastAsia="Times New Roman"/>
          <w:color w:val="000000" w:themeColor="text1"/>
          <w:sz w:val="28"/>
          <w:szCs w:val="28"/>
          <w:lang w:val="vi-VN"/>
        </w:rPr>
        <w:t>), trong trường hợp khẩn cấp phải báo cáo ngay qua số điện thoại di động của các Phó Chủ tịch phụ trách địa bàn.</w:t>
      </w:r>
      <w:r w:rsidRPr="009E4140">
        <w:rPr>
          <w:rFonts w:eastAsia="Times New Roman"/>
          <w:color w:val="000000" w:themeColor="text1"/>
          <w:sz w:val="28"/>
          <w:szCs w:val="28"/>
        </w:rPr>
        <w:t xml:space="preserve"> Ngoài phụ trách chung địa bàn thành phố Trà Vinh do Tỉnh ủy phân công. Đề nghị các Ủy viên Ủy ban MTTQ Việt Nam tỉnh nắm tình hình trong hệ thống mình quản lý và thông báo về Ban Thường trực Ủy ban MTTQ Việt Nam tỉnh nắm.</w:t>
      </w:r>
    </w:p>
    <w:p w:rsidR="009F0D65" w:rsidRPr="009E4140" w:rsidRDefault="009F0D65" w:rsidP="009F0D65">
      <w:pPr>
        <w:spacing w:before="120" w:after="120" w:line="240" w:lineRule="auto"/>
        <w:ind w:firstLine="720"/>
        <w:jc w:val="both"/>
        <w:rPr>
          <w:rFonts w:eastAsia="Times New Roman"/>
          <w:color w:val="000000" w:themeColor="text1"/>
          <w:sz w:val="28"/>
          <w:szCs w:val="28"/>
          <w:lang w:val="vi-VN"/>
        </w:rPr>
      </w:pPr>
      <w:r w:rsidRPr="009E4140">
        <w:rPr>
          <w:rFonts w:eastAsia="Times New Roman"/>
          <w:color w:val="000000" w:themeColor="text1"/>
          <w:sz w:val="28"/>
          <w:szCs w:val="28"/>
          <w:lang w:val="vi-VN"/>
        </w:rPr>
        <w:lastRenderedPageBreak/>
        <w:t>Ban Thường trực Ủy ban MTTQ Việt Nam tỉnh có chuyển tải các văn bản:</w:t>
      </w:r>
      <w:r w:rsidRPr="009E4140">
        <w:rPr>
          <w:rFonts w:eastAsia="Times New Roman"/>
          <w:color w:val="000000" w:themeColor="text1"/>
          <w:sz w:val="28"/>
          <w:lang w:val="nl-NL"/>
        </w:rPr>
        <w:t xml:space="preserve"> Chỉ thị số 05/CT-TTg ngày 28/01/2020 của Thủ tướng Chính phủ, Công văn số 79-CV/TW ngày 29/01/2020 của Ban Chấp hành Trung ương Đảng</w:t>
      </w:r>
      <w:r w:rsidRPr="009E4140">
        <w:rPr>
          <w:rFonts w:eastAsia="Times New Roman"/>
          <w:color w:val="000000" w:themeColor="text1"/>
          <w:sz w:val="28"/>
          <w:lang w:val="vi-VN"/>
        </w:rPr>
        <w:t xml:space="preserve"> và</w:t>
      </w:r>
      <w:r w:rsidRPr="009E4140">
        <w:rPr>
          <w:rFonts w:eastAsia="Times New Roman"/>
          <w:color w:val="000000" w:themeColor="text1"/>
          <w:sz w:val="28"/>
          <w:lang w:val="nl-NL"/>
        </w:rPr>
        <w:t xml:space="preserve"> Công văn số 514/MTTW- BTT ngày 31/01/2020 của Ban Thường trực Ủy ban Trung ương Mặt trận Tổ quốc Việt Nam và các văn bản chỉ đạo của tỉnh </w:t>
      </w:r>
      <w:r w:rsidRPr="009E4140">
        <w:rPr>
          <w:rFonts w:eastAsia="Times New Roman"/>
          <w:color w:val="000000" w:themeColor="text1"/>
          <w:sz w:val="28"/>
          <w:lang w:val="vi-VN"/>
        </w:rPr>
        <w:t>trên Website của MTTQ Việt Nam tỉnh và qua hệ thống zalo MTTQ Việt Nam cấp huyện.</w:t>
      </w:r>
    </w:p>
    <w:p w:rsidR="009F0D65" w:rsidRPr="009E4140" w:rsidRDefault="009F0D65" w:rsidP="009F0D65">
      <w:pPr>
        <w:spacing w:before="120" w:after="120" w:line="240" w:lineRule="auto"/>
        <w:jc w:val="both"/>
        <w:rPr>
          <w:rFonts w:eastAsia="Times New Roman"/>
          <w:bCs/>
          <w:color w:val="000000" w:themeColor="text1"/>
          <w:sz w:val="28"/>
          <w:lang w:val="nl-NL"/>
        </w:rPr>
      </w:pPr>
      <w:r w:rsidRPr="009E4140">
        <w:rPr>
          <w:rFonts w:eastAsia="Times New Roman"/>
          <w:color w:val="000000" w:themeColor="text1"/>
          <w:sz w:val="28"/>
          <w:lang w:val="nl-NL"/>
        </w:rPr>
        <w:tab/>
      </w:r>
      <w:r w:rsidRPr="009E4140">
        <w:rPr>
          <w:rFonts w:eastAsia="Times New Roman"/>
          <w:bCs/>
          <w:color w:val="000000" w:themeColor="text1"/>
          <w:sz w:val="28"/>
          <w:lang w:val="nl-NL"/>
        </w:rPr>
        <w:t xml:space="preserve"> Ban Thường trực Ủy ban Mặt trận Tổ quốc</w:t>
      </w:r>
      <w:r w:rsidRPr="009E4140">
        <w:rPr>
          <w:rFonts w:eastAsia="Times New Roman"/>
          <w:bCs/>
          <w:color w:val="000000" w:themeColor="text1"/>
          <w:sz w:val="28"/>
          <w:lang w:val="vi-VN"/>
        </w:rPr>
        <w:t xml:space="preserve"> Việt Nam</w:t>
      </w:r>
      <w:r w:rsidRPr="009E4140">
        <w:rPr>
          <w:rFonts w:eastAsia="Times New Roman"/>
          <w:bCs/>
          <w:color w:val="000000" w:themeColor="text1"/>
          <w:sz w:val="28"/>
          <w:lang w:val="nl-NL"/>
        </w:rPr>
        <w:t xml:space="preserve"> tỉnh yêu cầu</w:t>
      </w:r>
      <w:r w:rsidRPr="009E4140">
        <w:rPr>
          <w:rFonts w:eastAsia="Times New Roman"/>
          <w:bCs/>
          <w:color w:val="000000" w:themeColor="text1"/>
          <w:sz w:val="28"/>
          <w:lang w:val="vi-VN"/>
        </w:rPr>
        <w:t xml:space="preserve"> các tổ chức thành viên và</w:t>
      </w:r>
      <w:r w:rsidRPr="009E4140">
        <w:rPr>
          <w:rFonts w:eastAsia="Times New Roman"/>
          <w:bCs/>
          <w:color w:val="000000" w:themeColor="text1"/>
          <w:sz w:val="28"/>
          <w:lang w:val="nl-NL"/>
        </w:rPr>
        <w:t xml:space="preserve"> Ban Thường trực Ủy ban Mặt trận Tổ quốc</w:t>
      </w:r>
      <w:r w:rsidRPr="009E4140">
        <w:rPr>
          <w:rFonts w:eastAsia="Times New Roman"/>
          <w:bCs/>
          <w:color w:val="000000" w:themeColor="text1"/>
          <w:sz w:val="28"/>
          <w:lang w:val="vi-VN"/>
        </w:rPr>
        <w:t xml:space="preserve"> Việt Nam</w:t>
      </w:r>
      <w:r w:rsidRPr="009E4140">
        <w:rPr>
          <w:rFonts w:eastAsia="Times New Roman"/>
          <w:bCs/>
          <w:color w:val="000000" w:themeColor="text1"/>
          <w:sz w:val="28"/>
          <w:lang w:val="nl-NL"/>
        </w:rPr>
        <w:t xml:space="preserve"> các huyện, </w:t>
      </w:r>
      <w:r w:rsidRPr="009E4140">
        <w:rPr>
          <w:rFonts w:eastAsia="Times New Roman"/>
          <w:bCs/>
          <w:color w:val="000000" w:themeColor="text1"/>
          <w:sz w:val="28"/>
          <w:lang w:val="vi-VN"/>
        </w:rPr>
        <w:t xml:space="preserve">thị xã, </w:t>
      </w:r>
      <w:r w:rsidRPr="009E4140">
        <w:rPr>
          <w:rFonts w:eastAsia="Times New Roman"/>
          <w:bCs/>
          <w:color w:val="000000" w:themeColor="text1"/>
          <w:sz w:val="28"/>
          <w:lang w:val="nl-NL"/>
        </w:rPr>
        <w:t>thành phố, các xã, phường, thị trấn triển khai, thực hiện.</w:t>
      </w:r>
    </w:p>
    <w:p w:rsidR="009F0D65" w:rsidRPr="009E4140" w:rsidRDefault="009F0D65" w:rsidP="009F0D65">
      <w:pPr>
        <w:spacing w:before="0" w:after="0" w:line="240" w:lineRule="auto"/>
        <w:jc w:val="center"/>
        <w:rPr>
          <w:rFonts w:eastAsia="Times New Roman"/>
          <w:b/>
          <w:color w:val="000000" w:themeColor="text1"/>
          <w:sz w:val="34"/>
          <w:szCs w:val="28"/>
          <w:lang w:val="nl-NL"/>
        </w:rPr>
      </w:pPr>
    </w:p>
    <w:tbl>
      <w:tblPr>
        <w:tblW w:w="10289" w:type="dxa"/>
        <w:tblLayout w:type="fixed"/>
        <w:tblLook w:val="0000"/>
      </w:tblPr>
      <w:tblGrid>
        <w:gridCol w:w="5353"/>
        <w:gridCol w:w="4936"/>
      </w:tblGrid>
      <w:tr w:rsidR="009F0D65" w:rsidRPr="009E4140" w:rsidTr="00D6000B">
        <w:trPr>
          <w:trHeight w:val="2565"/>
        </w:trPr>
        <w:tc>
          <w:tcPr>
            <w:tcW w:w="5353" w:type="dxa"/>
          </w:tcPr>
          <w:p w:rsidR="009F0D65" w:rsidRPr="009E4140" w:rsidRDefault="009F0D65" w:rsidP="00D6000B">
            <w:pPr>
              <w:spacing w:before="0" w:after="0" w:line="240" w:lineRule="auto"/>
              <w:rPr>
                <w:rFonts w:eastAsia="Times New Roman"/>
                <w:b/>
                <w:i/>
                <w:color w:val="000000" w:themeColor="text1"/>
                <w:sz w:val="24"/>
                <w:szCs w:val="24"/>
                <w:lang w:val="nl-NL"/>
              </w:rPr>
            </w:pPr>
            <w:r w:rsidRPr="009E4140">
              <w:rPr>
                <w:rFonts w:eastAsia="Times New Roman"/>
                <w:b/>
                <w:i/>
                <w:color w:val="000000" w:themeColor="text1"/>
                <w:sz w:val="24"/>
                <w:szCs w:val="24"/>
                <w:lang w:val="nl-NL"/>
              </w:rPr>
              <w:t>Nơi nhận:</w:t>
            </w:r>
          </w:p>
          <w:p w:rsidR="009F0D65" w:rsidRPr="009E4140" w:rsidRDefault="009F0D65" w:rsidP="00D6000B">
            <w:pPr>
              <w:spacing w:before="0" w:after="0" w:line="240" w:lineRule="auto"/>
              <w:rPr>
                <w:rFonts w:eastAsia="Times New Roman"/>
                <w:color w:val="000000" w:themeColor="text1"/>
                <w:sz w:val="22"/>
                <w:szCs w:val="22"/>
                <w:lang w:val="vi-VN"/>
              </w:rPr>
            </w:pPr>
            <w:r w:rsidRPr="009E4140">
              <w:rPr>
                <w:rFonts w:eastAsia="Times New Roman"/>
                <w:color w:val="000000" w:themeColor="text1"/>
                <w:sz w:val="22"/>
                <w:szCs w:val="22"/>
                <w:lang w:val="nl-NL"/>
              </w:rPr>
              <w:t xml:space="preserve">- </w:t>
            </w:r>
            <w:r w:rsidRPr="009E4140">
              <w:rPr>
                <w:rFonts w:eastAsia="Times New Roman"/>
                <w:color w:val="000000" w:themeColor="text1"/>
                <w:sz w:val="22"/>
                <w:szCs w:val="22"/>
                <w:lang w:val="vi-VN"/>
              </w:rPr>
              <w:t>MTTW;</w:t>
            </w:r>
          </w:p>
          <w:p w:rsidR="009F0D65" w:rsidRPr="009E4140" w:rsidRDefault="009F0D65" w:rsidP="00D6000B">
            <w:pPr>
              <w:spacing w:before="0" w:after="0" w:line="240" w:lineRule="auto"/>
              <w:rPr>
                <w:rFonts w:eastAsia="Times New Roman"/>
                <w:color w:val="000000" w:themeColor="text1"/>
                <w:sz w:val="22"/>
                <w:szCs w:val="22"/>
                <w:lang w:val="nl-NL"/>
              </w:rPr>
            </w:pPr>
            <w:r w:rsidRPr="009E4140">
              <w:rPr>
                <w:rFonts w:eastAsia="Times New Roman"/>
                <w:color w:val="000000" w:themeColor="text1"/>
                <w:sz w:val="22"/>
                <w:szCs w:val="22"/>
                <w:lang w:val="vi-VN"/>
              </w:rPr>
              <w:t xml:space="preserve">- </w:t>
            </w:r>
            <w:r w:rsidRPr="009E4140">
              <w:rPr>
                <w:rFonts w:eastAsia="Times New Roman"/>
                <w:color w:val="000000" w:themeColor="text1"/>
                <w:sz w:val="22"/>
                <w:szCs w:val="22"/>
                <w:lang w:val="nl-NL"/>
              </w:rPr>
              <w:t>TT</w:t>
            </w:r>
            <w:r w:rsidRPr="009E4140">
              <w:rPr>
                <w:rFonts w:eastAsia="Times New Roman"/>
                <w:color w:val="000000" w:themeColor="text1"/>
                <w:sz w:val="22"/>
                <w:szCs w:val="22"/>
                <w:lang w:val="vi-VN"/>
              </w:rPr>
              <w:t>.</w:t>
            </w:r>
            <w:r w:rsidRPr="009E4140">
              <w:rPr>
                <w:rFonts w:eastAsia="Times New Roman"/>
                <w:color w:val="000000" w:themeColor="text1"/>
                <w:sz w:val="22"/>
                <w:szCs w:val="22"/>
                <w:lang w:val="nl-NL"/>
              </w:rPr>
              <w:t xml:space="preserve"> Tỉnh ủy;</w:t>
            </w:r>
          </w:p>
          <w:p w:rsidR="009F0D65" w:rsidRPr="009E4140" w:rsidRDefault="009F0D65" w:rsidP="00D6000B">
            <w:pPr>
              <w:spacing w:before="0" w:after="0" w:line="240" w:lineRule="auto"/>
              <w:rPr>
                <w:rFonts w:eastAsia="Times New Roman"/>
                <w:color w:val="000000" w:themeColor="text1"/>
                <w:sz w:val="22"/>
                <w:szCs w:val="22"/>
                <w:lang w:val="vi-VN"/>
              </w:rPr>
            </w:pPr>
            <w:r w:rsidRPr="009E4140">
              <w:rPr>
                <w:rFonts w:eastAsia="Times New Roman"/>
                <w:color w:val="000000" w:themeColor="text1"/>
                <w:sz w:val="22"/>
                <w:szCs w:val="22"/>
                <w:lang w:val="nl-NL"/>
              </w:rPr>
              <w:t>- BTT.UBMTTQVN</w:t>
            </w:r>
            <w:r w:rsidRPr="009E4140">
              <w:rPr>
                <w:rFonts w:eastAsia="Times New Roman"/>
                <w:color w:val="000000" w:themeColor="text1"/>
                <w:sz w:val="22"/>
                <w:szCs w:val="22"/>
                <w:lang w:val="vi-VN"/>
              </w:rPr>
              <w:t xml:space="preserve"> tỉnh;</w:t>
            </w:r>
          </w:p>
          <w:p w:rsidR="009F0D65" w:rsidRPr="009E4140" w:rsidRDefault="009F0D65" w:rsidP="00D6000B">
            <w:pPr>
              <w:spacing w:before="0" w:after="0" w:line="240" w:lineRule="auto"/>
              <w:rPr>
                <w:rFonts w:eastAsia="Times New Roman"/>
                <w:color w:val="000000" w:themeColor="text1"/>
                <w:sz w:val="22"/>
                <w:szCs w:val="22"/>
                <w:lang w:val="vi-VN"/>
              </w:rPr>
            </w:pPr>
            <w:r w:rsidRPr="009E4140">
              <w:rPr>
                <w:rFonts w:eastAsia="Times New Roman"/>
                <w:color w:val="000000" w:themeColor="text1"/>
                <w:sz w:val="22"/>
                <w:szCs w:val="22"/>
                <w:lang w:val="vi-VN"/>
              </w:rPr>
              <w:t>- Các tổ chức thành viên MTTQVN tỉnh;</w:t>
            </w:r>
          </w:p>
          <w:p w:rsidR="009F0D65" w:rsidRPr="009E4140" w:rsidRDefault="009F0D65" w:rsidP="00D6000B">
            <w:pPr>
              <w:spacing w:before="0" w:after="0" w:line="240" w:lineRule="auto"/>
              <w:rPr>
                <w:rFonts w:eastAsia="Times New Roman"/>
                <w:iCs/>
                <w:color w:val="000000" w:themeColor="text1"/>
                <w:sz w:val="22"/>
                <w:szCs w:val="22"/>
                <w:lang w:val="nl-NL"/>
              </w:rPr>
            </w:pPr>
            <w:r w:rsidRPr="009E4140">
              <w:rPr>
                <w:rFonts w:eastAsia="Times New Roman"/>
                <w:color w:val="000000" w:themeColor="text1"/>
                <w:sz w:val="22"/>
                <w:szCs w:val="22"/>
                <w:lang w:val="nl-NL"/>
              </w:rPr>
              <w:t xml:space="preserve">- </w:t>
            </w:r>
            <w:r w:rsidRPr="009E4140">
              <w:rPr>
                <w:rFonts w:eastAsia="Times New Roman"/>
                <w:iCs/>
                <w:color w:val="000000" w:themeColor="text1"/>
                <w:sz w:val="22"/>
                <w:szCs w:val="22"/>
                <w:lang w:val="nl-NL"/>
              </w:rPr>
              <w:t>BTT.UBMTTQVN các huyện, TX, TP;</w:t>
            </w:r>
          </w:p>
          <w:p w:rsidR="009F0D65" w:rsidRPr="009E4140" w:rsidRDefault="009F0D65" w:rsidP="00D6000B">
            <w:pPr>
              <w:spacing w:before="0" w:after="0" w:line="240" w:lineRule="auto"/>
              <w:rPr>
                <w:rFonts w:eastAsia="Times New Roman"/>
                <w:color w:val="000000" w:themeColor="text1"/>
                <w:sz w:val="28"/>
                <w:lang w:val="nl-NL"/>
              </w:rPr>
            </w:pPr>
            <w:r w:rsidRPr="009E4140">
              <w:rPr>
                <w:rFonts w:eastAsia="Times New Roman"/>
                <w:iCs/>
                <w:color w:val="000000" w:themeColor="text1"/>
                <w:sz w:val="22"/>
                <w:szCs w:val="22"/>
                <w:lang w:val="nl-NL"/>
              </w:rPr>
              <w:t>- Lưu:VT, DCPLTG.</w:t>
            </w:r>
          </w:p>
        </w:tc>
        <w:tc>
          <w:tcPr>
            <w:tcW w:w="4936" w:type="dxa"/>
          </w:tcPr>
          <w:p w:rsidR="009F0D65" w:rsidRPr="009E4140" w:rsidRDefault="009F0D65" w:rsidP="00D6000B">
            <w:pPr>
              <w:keepNext/>
              <w:spacing w:before="0" w:after="0" w:line="240" w:lineRule="auto"/>
              <w:jc w:val="center"/>
              <w:outlineLvl w:val="1"/>
              <w:rPr>
                <w:rFonts w:eastAsia="Times New Roman"/>
                <w:color w:val="000000" w:themeColor="text1"/>
                <w:sz w:val="28"/>
                <w:lang w:val="nl-NL"/>
              </w:rPr>
            </w:pPr>
            <w:r w:rsidRPr="009E4140">
              <w:rPr>
                <w:rFonts w:eastAsia="Times New Roman"/>
                <w:color w:val="000000" w:themeColor="text1"/>
                <w:sz w:val="28"/>
                <w:lang w:val="nl-NL"/>
              </w:rPr>
              <w:t>TM. BAN THƯỜNG TRỰC</w:t>
            </w:r>
          </w:p>
          <w:p w:rsidR="009F0D65" w:rsidRPr="009E4140" w:rsidRDefault="009F0D65" w:rsidP="00D6000B">
            <w:pPr>
              <w:spacing w:before="0" w:after="0" w:line="240" w:lineRule="auto"/>
              <w:jc w:val="center"/>
              <w:rPr>
                <w:rFonts w:eastAsia="Times New Roman"/>
                <w:b/>
                <w:color w:val="000000" w:themeColor="text1"/>
                <w:sz w:val="28"/>
                <w:szCs w:val="28"/>
                <w:lang w:val="nl-NL"/>
              </w:rPr>
            </w:pPr>
            <w:r w:rsidRPr="009E4140">
              <w:rPr>
                <w:rFonts w:eastAsia="Times New Roman"/>
                <w:b/>
                <w:color w:val="000000" w:themeColor="text1"/>
                <w:sz w:val="28"/>
                <w:szCs w:val="28"/>
                <w:lang w:val="nl-NL"/>
              </w:rPr>
              <w:t>CHỦ TỊCH</w:t>
            </w:r>
          </w:p>
          <w:p w:rsidR="009F0D65" w:rsidRPr="009E4140" w:rsidRDefault="009F0D65" w:rsidP="00D6000B">
            <w:pPr>
              <w:spacing w:before="0" w:after="0" w:line="240" w:lineRule="auto"/>
              <w:rPr>
                <w:rFonts w:eastAsia="Times New Roman"/>
                <w:b/>
                <w:color w:val="000000" w:themeColor="text1"/>
                <w:sz w:val="28"/>
                <w:szCs w:val="28"/>
                <w:lang w:val="nl-NL"/>
              </w:rPr>
            </w:pPr>
          </w:p>
          <w:p w:rsidR="009F0D65" w:rsidRPr="009E4140" w:rsidRDefault="009F0D65" w:rsidP="00D6000B">
            <w:pPr>
              <w:spacing w:before="0" w:after="0" w:line="240" w:lineRule="auto"/>
              <w:jc w:val="center"/>
              <w:rPr>
                <w:rFonts w:eastAsia="Times New Roman"/>
                <w:b/>
                <w:color w:val="000000" w:themeColor="text1"/>
                <w:sz w:val="28"/>
                <w:szCs w:val="28"/>
                <w:lang w:val="nl-NL"/>
              </w:rPr>
            </w:pPr>
          </w:p>
          <w:p w:rsidR="009F0D65" w:rsidRPr="004C7488" w:rsidRDefault="004C7488" w:rsidP="00D6000B">
            <w:pPr>
              <w:spacing w:before="0" w:after="0" w:line="240" w:lineRule="auto"/>
              <w:jc w:val="center"/>
              <w:rPr>
                <w:rFonts w:eastAsia="Times New Roman"/>
                <w:i/>
                <w:color w:val="000000" w:themeColor="text1"/>
                <w:sz w:val="28"/>
                <w:szCs w:val="28"/>
                <w:lang w:val="nl-NL"/>
              </w:rPr>
            </w:pPr>
            <w:r w:rsidRPr="004C7488">
              <w:rPr>
                <w:rFonts w:eastAsia="Times New Roman"/>
                <w:i/>
                <w:color w:val="000000" w:themeColor="text1"/>
                <w:sz w:val="28"/>
                <w:szCs w:val="28"/>
                <w:lang w:val="nl-NL"/>
              </w:rPr>
              <w:t xml:space="preserve">(Đã ký) </w:t>
            </w:r>
          </w:p>
          <w:p w:rsidR="009F0D65" w:rsidRPr="009E4140" w:rsidRDefault="009F0D65" w:rsidP="00D6000B">
            <w:pPr>
              <w:spacing w:before="0" w:after="0" w:line="240" w:lineRule="auto"/>
              <w:jc w:val="center"/>
              <w:rPr>
                <w:rFonts w:eastAsia="Times New Roman"/>
                <w:b/>
                <w:color w:val="000000" w:themeColor="text1"/>
                <w:sz w:val="28"/>
                <w:szCs w:val="28"/>
                <w:lang w:val="nl-NL"/>
              </w:rPr>
            </w:pPr>
          </w:p>
          <w:p w:rsidR="009F0D65" w:rsidRPr="009E4140" w:rsidRDefault="009F0D65" w:rsidP="00D6000B">
            <w:pPr>
              <w:spacing w:before="0" w:after="0" w:line="240" w:lineRule="auto"/>
              <w:jc w:val="center"/>
              <w:rPr>
                <w:rFonts w:eastAsia="Times New Roman"/>
                <w:b/>
                <w:color w:val="000000" w:themeColor="text1"/>
                <w:sz w:val="28"/>
                <w:szCs w:val="28"/>
                <w:lang w:val="nl-NL"/>
              </w:rPr>
            </w:pPr>
          </w:p>
          <w:p w:rsidR="009F0D65" w:rsidRPr="009E4140" w:rsidRDefault="009F0D65" w:rsidP="00D6000B">
            <w:pPr>
              <w:spacing w:before="0" w:after="0" w:line="240" w:lineRule="auto"/>
              <w:jc w:val="center"/>
              <w:rPr>
                <w:rFonts w:eastAsia="Times New Roman"/>
                <w:b/>
                <w:color w:val="000000" w:themeColor="text1"/>
                <w:sz w:val="28"/>
                <w:szCs w:val="28"/>
                <w:lang w:val="vi-VN"/>
              </w:rPr>
            </w:pPr>
            <w:r w:rsidRPr="009E4140">
              <w:rPr>
                <w:rFonts w:eastAsia="Times New Roman"/>
                <w:b/>
                <w:color w:val="000000" w:themeColor="text1"/>
                <w:sz w:val="28"/>
                <w:szCs w:val="28"/>
                <w:lang w:val="vi-VN"/>
              </w:rPr>
              <w:t>Nguyễn Thành Tâm</w:t>
            </w:r>
          </w:p>
        </w:tc>
      </w:tr>
      <w:tr w:rsidR="009F0D65" w:rsidRPr="009E4140" w:rsidTr="00D6000B">
        <w:trPr>
          <w:trHeight w:val="2565"/>
        </w:trPr>
        <w:tc>
          <w:tcPr>
            <w:tcW w:w="5353" w:type="dxa"/>
          </w:tcPr>
          <w:p w:rsidR="009F0D65" w:rsidRPr="009E4140" w:rsidRDefault="009F0D65" w:rsidP="00D6000B">
            <w:pPr>
              <w:spacing w:before="0" w:after="0" w:line="240" w:lineRule="auto"/>
              <w:jc w:val="center"/>
              <w:rPr>
                <w:rFonts w:eastAsia="Times New Roman"/>
                <w:b/>
                <w:i/>
                <w:color w:val="000000" w:themeColor="text1"/>
                <w:sz w:val="24"/>
                <w:szCs w:val="24"/>
                <w:lang w:val="nl-NL"/>
              </w:rPr>
            </w:pPr>
          </w:p>
        </w:tc>
        <w:tc>
          <w:tcPr>
            <w:tcW w:w="4936" w:type="dxa"/>
          </w:tcPr>
          <w:p w:rsidR="009F0D65" w:rsidRPr="009E4140" w:rsidRDefault="009F0D65" w:rsidP="00D6000B">
            <w:pPr>
              <w:keepNext/>
              <w:spacing w:before="0" w:after="0" w:line="240" w:lineRule="auto"/>
              <w:jc w:val="center"/>
              <w:outlineLvl w:val="1"/>
              <w:rPr>
                <w:rFonts w:eastAsia="Times New Roman"/>
                <w:color w:val="000000" w:themeColor="text1"/>
                <w:sz w:val="28"/>
                <w:lang w:val="nl-NL"/>
              </w:rPr>
            </w:pPr>
          </w:p>
        </w:tc>
      </w:tr>
    </w:tbl>
    <w:p w:rsidR="009F0D65" w:rsidRPr="009E4140" w:rsidRDefault="009F0D65" w:rsidP="009F0D65">
      <w:pPr>
        <w:spacing w:before="120" w:after="120" w:line="240" w:lineRule="auto"/>
        <w:ind w:firstLine="720"/>
        <w:jc w:val="both"/>
        <w:rPr>
          <w:rFonts w:eastAsia="Times New Roman"/>
          <w:color w:val="000000" w:themeColor="text1"/>
          <w:sz w:val="28"/>
          <w:lang w:val="nl-NL"/>
        </w:rPr>
      </w:pPr>
    </w:p>
    <w:p w:rsidR="009F0D65" w:rsidRPr="009E4140" w:rsidRDefault="009F0D65" w:rsidP="009F0D65">
      <w:pPr>
        <w:spacing w:before="120" w:after="120" w:line="240" w:lineRule="auto"/>
        <w:ind w:firstLine="720"/>
        <w:jc w:val="both"/>
        <w:rPr>
          <w:rFonts w:eastAsia="Times New Roman"/>
          <w:color w:val="000000" w:themeColor="text1"/>
          <w:sz w:val="28"/>
          <w:lang w:val="nl-NL"/>
        </w:rPr>
      </w:pPr>
    </w:p>
    <w:p w:rsidR="009F0D65" w:rsidRPr="009E4140" w:rsidRDefault="009F0D65" w:rsidP="009F0D65">
      <w:pPr>
        <w:spacing w:before="120" w:after="120" w:line="240" w:lineRule="auto"/>
        <w:ind w:firstLine="720"/>
        <w:jc w:val="both"/>
        <w:rPr>
          <w:rFonts w:eastAsia="Times New Roman"/>
          <w:color w:val="000000" w:themeColor="text1"/>
          <w:sz w:val="28"/>
          <w:lang w:val="nl-NL"/>
        </w:rPr>
      </w:pPr>
    </w:p>
    <w:p w:rsidR="009F0D65" w:rsidRPr="009E4140" w:rsidRDefault="009F0D65" w:rsidP="009F0D65">
      <w:pPr>
        <w:spacing w:before="120" w:after="120" w:line="240" w:lineRule="auto"/>
        <w:ind w:firstLine="720"/>
        <w:jc w:val="both"/>
        <w:rPr>
          <w:rFonts w:eastAsia="Times New Roman"/>
          <w:color w:val="000000" w:themeColor="text1"/>
          <w:sz w:val="28"/>
          <w:szCs w:val="28"/>
          <w:lang w:val="nl-NL"/>
        </w:rPr>
      </w:pPr>
    </w:p>
    <w:p w:rsidR="009F0D65" w:rsidRPr="009E4140" w:rsidRDefault="009F0D65" w:rsidP="009F0D65">
      <w:pPr>
        <w:spacing w:before="120" w:after="120" w:line="240" w:lineRule="auto"/>
        <w:ind w:firstLine="720"/>
        <w:jc w:val="both"/>
        <w:rPr>
          <w:rFonts w:eastAsia="Times New Roman"/>
          <w:color w:val="000000" w:themeColor="text1"/>
          <w:sz w:val="28"/>
          <w:szCs w:val="28"/>
          <w:lang w:val="nl-NL"/>
        </w:rPr>
      </w:pPr>
    </w:p>
    <w:p w:rsidR="009F0D65" w:rsidRPr="009E4140" w:rsidRDefault="009F0D65" w:rsidP="009F0D65">
      <w:pPr>
        <w:jc w:val="both"/>
        <w:rPr>
          <w:color w:val="000000" w:themeColor="text1"/>
          <w:sz w:val="28"/>
          <w:szCs w:val="28"/>
          <w:lang w:val="nl-NL"/>
        </w:rPr>
      </w:pPr>
    </w:p>
    <w:p w:rsidR="009F0D65" w:rsidRPr="009E4140" w:rsidRDefault="009F0D65" w:rsidP="009F0D65">
      <w:pPr>
        <w:rPr>
          <w:color w:val="000000" w:themeColor="text1"/>
        </w:rPr>
      </w:pPr>
    </w:p>
    <w:p w:rsidR="00283BA2" w:rsidRPr="009E4140" w:rsidRDefault="00283BA2">
      <w:pPr>
        <w:rPr>
          <w:color w:val="000000" w:themeColor="text1"/>
        </w:rPr>
      </w:pPr>
    </w:p>
    <w:sectPr w:rsidR="00283BA2" w:rsidRPr="009E4140" w:rsidSect="001A266C">
      <w:footerReference w:type="default" r:id="rId6"/>
      <w:pgSz w:w="11907" w:h="16840" w:code="9"/>
      <w:pgMar w:top="1008" w:right="864" w:bottom="720"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B71" w:rsidRDefault="002B7B71" w:rsidP="00A66B64">
      <w:pPr>
        <w:spacing w:before="0" w:after="0" w:line="240" w:lineRule="auto"/>
      </w:pPr>
      <w:r>
        <w:separator/>
      </w:r>
    </w:p>
  </w:endnote>
  <w:endnote w:type="continuationSeparator" w:id="1">
    <w:p w:rsidR="002B7B71" w:rsidRDefault="002B7B71" w:rsidP="00A66B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745"/>
      <w:docPartObj>
        <w:docPartGallery w:val="Page Numbers (Bottom of Page)"/>
        <w:docPartUnique/>
      </w:docPartObj>
    </w:sdtPr>
    <w:sdtContent>
      <w:p w:rsidR="00B931F7" w:rsidRDefault="00A66B64">
        <w:pPr>
          <w:pStyle w:val="Footer"/>
          <w:jc w:val="center"/>
        </w:pPr>
        <w:r w:rsidRPr="00B931F7">
          <w:rPr>
            <w:sz w:val="24"/>
            <w:szCs w:val="24"/>
          </w:rPr>
          <w:fldChar w:fldCharType="begin"/>
        </w:r>
        <w:r w:rsidR="009F0D65" w:rsidRPr="00B931F7">
          <w:rPr>
            <w:sz w:val="24"/>
            <w:szCs w:val="24"/>
          </w:rPr>
          <w:instrText xml:space="preserve"> PAGE   \* MERGEFORMAT </w:instrText>
        </w:r>
        <w:r w:rsidRPr="00B931F7">
          <w:rPr>
            <w:sz w:val="24"/>
            <w:szCs w:val="24"/>
          </w:rPr>
          <w:fldChar w:fldCharType="separate"/>
        </w:r>
        <w:r w:rsidR="004C7488">
          <w:rPr>
            <w:noProof/>
            <w:sz w:val="24"/>
            <w:szCs w:val="24"/>
          </w:rPr>
          <w:t>3</w:t>
        </w:r>
        <w:r w:rsidRPr="00B931F7">
          <w:rPr>
            <w:sz w:val="24"/>
            <w:szCs w:val="24"/>
          </w:rPr>
          <w:fldChar w:fldCharType="end"/>
        </w:r>
      </w:p>
    </w:sdtContent>
  </w:sdt>
  <w:p w:rsidR="00B931F7" w:rsidRDefault="002B7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B71" w:rsidRDefault="002B7B71" w:rsidP="00A66B64">
      <w:pPr>
        <w:spacing w:before="0" w:after="0" w:line="240" w:lineRule="auto"/>
      </w:pPr>
      <w:r>
        <w:separator/>
      </w:r>
    </w:p>
  </w:footnote>
  <w:footnote w:type="continuationSeparator" w:id="1">
    <w:p w:rsidR="002B7B71" w:rsidRDefault="002B7B71" w:rsidP="00A66B64">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0D65"/>
    <w:rsid w:val="000347C4"/>
    <w:rsid w:val="00043EBE"/>
    <w:rsid w:val="00087A62"/>
    <w:rsid w:val="00122C5F"/>
    <w:rsid w:val="00151C88"/>
    <w:rsid w:val="001A411D"/>
    <w:rsid w:val="001A6FDD"/>
    <w:rsid w:val="00217F2E"/>
    <w:rsid w:val="00283BA2"/>
    <w:rsid w:val="002B7B71"/>
    <w:rsid w:val="003B3300"/>
    <w:rsid w:val="0041524E"/>
    <w:rsid w:val="00424F82"/>
    <w:rsid w:val="004C7488"/>
    <w:rsid w:val="005335BB"/>
    <w:rsid w:val="006B090D"/>
    <w:rsid w:val="006E27A5"/>
    <w:rsid w:val="006E4AC3"/>
    <w:rsid w:val="00724A8E"/>
    <w:rsid w:val="00792704"/>
    <w:rsid w:val="00804B4C"/>
    <w:rsid w:val="008B16AC"/>
    <w:rsid w:val="009E4140"/>
    <w:rsid w:val="009F0D65"/>
    <w:rsid w:val="00A23ABD"/>
    <w:rsid w:val="00A66B64"/>
    <w:rsid w:val="00A93F6D"/>
    <w:rsid w:val="00AC2039"/>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5"/>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D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0D65"/>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5089</Characters>
  <Application>Microsoft Office Word</Application>
  <DocSecurity>0</DocSecurity>
  <Lines>42</Lines>
  <Paragraphs>11</Paragraphs>
  <ScaleCrop>false</ScaleCrop>
  <Company>Microsoft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4</cp:revision>
  <dcterms:created xsi:type="dcterms:W3CDTF">2020-02-05T01:43:00Z</dcterms:created>
  <dcterms:modified xsi:type="dcterms:W3CDTF">2020-02-05T01:46:00Z</dcterms:modified>
</cp:coreProperties>
</file>